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17D0D" w14:textId="77777777" w:rsidR="00321BF7" w:rsidRDefault="00321BF7" w:rsidP="0087656F">
      <w:pPr>
        <w:pStyle w:val="Titre2"/>
        <w:jc w:val="center"/>
        <w:rPr>
          <w:b/>
          <w:bCs/>
          <w:noProof/>
          <w:lang w:val="en-US"/>
        </w:rPr>
      </w:pPr>
      <w:bookmarkStart w:id="0" w:name="_GoBack"/>
      <w:bookmarkEnd w:id="0"/>
    </w:p>
    <w:p w14:paraId="16F5597D" w14:textId="2447BF45" w:rsidR="00C10C50" w:rsidRPr="0087656F" w:rsidRDefault="00C10C50" w:rsidP="0087656F">
      <w:pPr>
        <w:pStyle w:val="Titre2"/>
        <w:jc w:val="center"/>
        <w:rPr>
          <w:b/>
          <w:bCs/>
          <w:noProof/>
          <w:lang w:val="en-US"/>
        </w:rPr>
      </w:pPr>
      <w:r w:rsidRPr="0087656F">
        <w:rPr>
          <w:b/>
          <w:bCs/>
          <w:noProof/>
          <w:lang w:val="en-US"/>
        </w:rPr>
        <w:t xml:space="preserve">GAIA-X </w:t>
      </w:r>
      <w:r w:rsidR="003C5009" w:rsidRPr="0087656F">
        <w:rPr>
          <w:b/>
          <w:bCs/>
          <w:noProof/>
          <w:lang w:val="en-US"/>
        </w:rPr>
        <w:t>– Data Space Education &amp; Skills</w:t>
      </w:r>
      <w:r w:rsidR="001B36C8" w:rsidRPr="0087656F">
        <w:rPr>
          <w:b/>
          <w:bCs/>
          <w:noProof/>
          <w:lang w:val="en-US"/>
        </w:rPr>
        <w:t xml:space="preserve"> (DASES)</w:t>
      </w:r>
    </w:p>
    <w:p w14:paraId="4A70A1B6" w14:textId="794C56B5" w:rsidR="002C0804" w:rsidRPr="00543AF7" w:rsidRDefault="001B36C8" w:rsidP="0087656F">
      <w:pPr>
        <w:pStyle w:val="Titre2"/>
        <w:jc w:val="center"/>
      </w:pPr>
      <w:r>
        <w:rPr>
          <w:noProof/>
        </w:rPr>
        <w:t>Groupe G</w:t>
      </w:r>
      <w:r w:rsidR="003C5009">
        <w:rPr>
          <w:noProof/>
        </w:rPr>
        <w:t xml:space="preserve">ouvernance </w:t>
      </w:r>
      <w:r>
        <w:rPr>
          <w:noProof/>
        </w:rPr>
        <w:t>–</w:t>
      </w:r>
      <w:r w:rsidR="003C5009">
        <w:rPr>
          <w:noProof/>
        </w:rPr>
        <w:t xml:space="preserve"> </w:t>
      </w:r>
      <w:r w:rsidR="0087656F">
        <w:rPr>
          <w:noProof/>
        </w:rPr>
        <w:t xml:space="preserve">CR </w:t>
      </w:r>
      <w:r w:rsidR="006678A9">
        <w:rPr>
          <w:noProof/>
        </w:rPr>
        <w:t>27/1/2023</w:t>
      </w:r>
      <w:r w:rsidR="0087656F">
        <w:rPr>
          <w:noProof/>
        </w:rPr>
        <w:br/>
      </w:r>
    </w:p>
    <w:p w14:paraId="6D6BD9F7" w14:textId="652CBCD7" w:rsidR="007F70ED" w:rsidRPr="002E5590" w:rsidRDefault="007F70ED" w:rsidP="002E5590">
      <w:pPr>
        <w:pStyle w:val="Titre3"/>
        <w:rPr>
          <w:b/>
          <w:bCs/>
        </w:rPr>
      </w:pPr>
      <w:bookmarkStart w:id="1" w:name="_Toc67588703"/>
      <w:r w:rsidRPr="002E5590">
        <w:rPr>
          <w:b/>
          <w:bCs/>
        </w:rPr>
        <w:t>Participants</w:t>
      </w:r>
      <w:bookmarkEnd w:id="1"/>
      <w:r w:rsidR="0087656F" w:rsidRPr="002E5590">
        <w:rPr>
          <w:b/>
          <w:bCs/>
        </w:rPr>
        <w:br/>
      </w:r>
    </w:p>
    <w:tbl>
      <w:tblPr>
        <w:tblW w:w="6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8"/>
        <w:gridCol w:w="3338"/>
      </w:tblGrid>
      <w:tr w:rsidR="00886B84" w:rsidRPr="00533BD7" w14:paraId="30603AA6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95452" w14:textId="43B413E7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CLAUDIO CIMELLI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0594968C" w14:textId="6E6C59E2" w:rsidR="00886B84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</w:t>
            </w:r>
          </w:p>
        </w:tc>
      </w:tr>
      <w:tr w:rsidR="00886B84" w:rsidRPr="00533BD7" w14:paraId="6C4FEB8B" w14:textId="365F4A8E" w:rsidTr="00886B84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C9C2B" w14:textId="092CEBD5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MINICHIELLO, FEDERICA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00BBF7E4" w14:textId="3180F8C4" w:rsidR="00886B84" w:rsidRPr="00533BD7" w:rsidRDefault="00823466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Inria</w:t>
            </w:r>
          </w:p>
        </w:tc>
      </w:tr>
      <w:tr w:rsidR="00886B84" w:rsidRPr="00533BD7" w14:paraId="5B9E31FB" w14:textId="2F7540F8" w:rsidTr="00886B84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C301A" w14:textId="08543BF8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JULIEN MAUPETIT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404A3313" w14:textId="228D465A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Mooc</w:t>
            </w:r>
            <w:proofErr w:type="spellEnd"/>
          </w:p>
        </w:tc>
      </w:tr>
      <w:tr w:rsidR="00886B84" w:rsidRPr="00533BD7" w14:paraId="65BD9194" w14:textId="50B78550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7754" w14:textId="71C6A19F" w:rsidR="00886B84" w:rsidRPr="00533BD7" w:rsidRDefault="00823466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PIERRE BOULET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2B822D39" w14:textId="2692DD09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Université de Lille</w:t>
            </w:r>
          </w:p>
        </w:tc>
      </w:tr>
      <w:tr w:rsidR="00823466" w:rsidRPr="00533BD7" w14:paraId="36FADA3C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5A5D0" w14:textId="4C486CA9" w:rsidR="00823466" w:rsidRDefault="00823466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ANNE BOYER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2A270BC2" w14:textId="6FA1DE0F" w:rsidR="00823466" w:rsidRDefault="00823466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Loria</w:t>
            </w:r>
            <w:proofErr w:type="spellEnd"/>
          </w:p>
        </w:tc>
      </w:tr>
      <w:tr w:rsidR="00886B84" w:rsidRPr="00533BD7" w14:paraId="38DD6A0F" w14:textId="5ECDAE2E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E6A1" w14:textId="6FBE6333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JEAN-MARIE GILLIOT 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13A00AE2" w14:textId="65AFCC81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IMT, ATIEF</w:t>
            </w:r>
          </w:p>
        </w:tc>
      </w:tr>
      <w:tr w:rsidR="00823466" w:rsidRPr="00533BD7" w14:paraId="293FF191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A19ED" w14:textId="335CA32D" w:rsidR="00823466" w:rsidRPr="00533BD7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MATTHIAS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BIEVRES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488173B0" w14:textId="03ECB62A" w:rsidR="00823466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Vision,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</w:tr>
      <w:tr w:rsidR="00823466" w:rsidRPr="00533BD7" w14:paraId="4DB68634" w14:textId="14E6E26E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F353" w14:textId="2A48F9B5" w:rsidR="00823466" w:rsidRPr="00533BD7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MATT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SONNATI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78894BC2" w14:textId="4B017820" w:rsidR="00823466" w:rsidRPr="00533BD7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Inokofu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</w:tr>
      <w:tr w:rsidR="00823466" w:rsidRPr="00533BD7" w14:paraId="74F3B9B0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A23D1" w14:textId="2AA89CCE" w:rsidR="00823466" w:rsidRPr="00533BD7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ERIC CESTARI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742CC7A3" w14:textId="2DA20198" w:rsidR="00823466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CStar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</w:tr>
      <w:tr w:rsidR="00823466" w:rsidRPr="00533BD7" w14:paraId="3F1E5A0C" w14:textId="1FCBC0F2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4491" w14:textId="3CAC4959" w:rsidR="00823466" w:rsidRPr="00533BD7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DEBORAH ELALOUF 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66B5D176" w14:textId="074DBED9" w:rsidR="00823466" w:rsidRPr="00533BD7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Tralalere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</w:tr>
      <w:tr w:rsidR="00460A21" w:rsidRPr="00533BD7" w14:paraId="586D2FB7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56E42" w14:textId="1BF5BA94" w:rsidR="00460A21" w:rsidRPr="00533BD7" w:rsidRDefault="007C3B24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NICOLAS DUPAIN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33D39E50" w14:textId="0E38CAA1" w:rsidR="00460A21" w:rsidRDefault="00460A21" w:rsidP="00460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60A21">
              <w:rPr>
                <w:rFonts w:ascii="Calibri" w:eastAsia="Times New Roman" w:hAnsi="Calibri" w:cs="Calibri"/>
                <w:color w:val="000000"/>
                <w:lang w:eastAsia="fr-FR"/>
              </w:rPr>
              <w:t>France Immersive Learning</w:t>
            </w:r>
          </w:p>
        </w:tc>
      </w:tr>
      <w:tr w:rsidR="006678A9" w:rsidRPr="00533BD7" w14:paraId="1F5B4C87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DF108" w14:textId="05994965" w:rsidR="006678A9" w:rsidRPr="00533BD7" w:rsidRDefault="007C3B24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SYLVANIE DUVAL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1FE49600" w14:textId="36862E5E" w:rsidR="00460A21" w:rsidRDefault="007C3B24" w:rsidP="00460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AFINEF</w:t>
            </w:r>
          </w:p>
        </w:tc>
      </w:tr>
      <w:tr w:rsidR="007C3B24" w:rsidRPr="00533BD7" w14:paraId="7C61A6E3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C6217" w14:textId="3B4FD6F6" w:rsidR="007C3B24" w:rsidRPr="007C3B24" w:rsidRDefault="007C3B24" w:rsidP="007C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THIERRY</w:t>
            </w:r>
            <w:r w:rsidRPr="007C3B2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KOSCIELNIAK 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262BE0F4" w14:textId="0347F4E2" w:rsidR="007C3B24" w:rsidRDefault="007C3B24" w:rsidP="00460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CNAM</w:t>
            </w:r>
          </w:p>
        </w:tc>
      </w:tr>
      <w:tr w:rsidR="007C3B24" w:rsidRPr="00533BD7" w14:paraId="717D68C5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A151F" w14:textId="6A6E6BA1" w:rsidR="007C3B24" w:rsidRDefault="007C3B24" w:rsidP="007C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52891F2A" w14:textId="00557B78" w:rsidR="007C3B24" w:rsidRDefault="007C3B24" w:rsidP="00460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19A22FE5" w14:textId="77777777" w:rsidR="007C3B24" w:rsidRDefault="007C3B24" w:rsidP="007C3B24">
      <w:pPr>
        <w:pStyle w:val="Titre3"/>
        <w:ind w:left="644"/>
        <w:rPr>
          <w:b/>
          <w:bCs/>
        </w:rPr>
      </w:pPr>
    </w:p>
    <w:p w14:paraId="63CB8D91" w14:textId="77777777" w:rsidR="007C3B24" w:rsidRDefault="007C3B24" w:rsidP="007C3B24">
      <w:pPr>
        <w:pStyle w:val="Titre3"/>
        <w:ind w:left="644"/>
        <w:rPr>
          <w:b/>
          <w:bCs/>
        </w:rPr>
      </w:pPr>
    </w:p>
    <w:p w14:paraId="1815F999" w14:textId="7E141737" w:rsidR="00206309" w:rsidRPr="002E5590" w:rsidRDefault="00823466" w:rsidP="00AD69E9">
      <w:pPr>
        <w:pStyle w:val="Titre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Point UE</w:t>
      </w:r>
      <w:r w:rsidR="006678A9">
        <w:rPr>
          <w:b/>
          <w:bCs/>
        </w:rPr>
        <w:t>/international</w:t>
      </w:r>
      <w:r w:rsidR="006678A9">
        <w:rPr>
          <w:b/>
          <w:bCs/>
        </w:rPr>
        <w:br/>
      </w:r>
    </w:p>
    <w:p w14:paraId="34717576" w14:textId="2BBD6120" w:rsidR="00B71DF6" w:rsidRPr="006678A9" w:rsidRDefault="00B71DF6" w:rsidP="006678A9">
      <w:pPr>
        <w:pStyle w:val="Paragraphedeliste"/>
        <w:numPr>
          <w:ilvl w:val="0"/>
          <w:numId w:val="19"/>
        </w:numPr>
        <w:rPr>
          <w:rStyle w:val="lev"/>
          <w:rFonts w:cstheme="minorHAnsi"/>
          <w:b w:val="0"/>
          <w:bCs w:val="0"/>
        </w:rPr>
      </w:pPr>
      <w:r w:rsidRPr="006678A9">
        <w:rPr>
          <w:rStyle w:val="lev"/>
          <w:rFonts w:cstheme="minorHAnsi"/>
          <w:b w:val="0"/>
        </w:rPr>
        <w:t xml:space="preserve">Réponse au call européen </w:t>
      </w:r>
      <w:r w:rsidR="006678A9">
        <w:rPr>
          <w:rStyle w:val="lev"/>
          <w:rFonts w:cstheme="minorHAnsi"/>
          <w:b w:val="0"/>
        </w:rPr>
        <w:t>SIMPL</w:t>
      </w:r>
      <w:r w:rsidRPr="006678A9">
        <w:rPr>
          <w:rStyle w:val="lev"/>
          <w:rFonts w:cstheme="minorHAnsi"/>
          <w:b w:val="0"/>
        </w:rPr>
        <w:t xml:space="preserve"> : </w:t>
      </w:r>
      <w:proofErr w:type="spellStart"/>
      <w:r w:rsidRPr="006678A9">
        <w:rPr>
          <w:rStyle w:val="lev"/>
          <w:rFonts w:cstheme="minorHAnsi"/>
          <w:b w:val="0"/>
        </w:rPr>
        <w:t>Prometheus</w:t>
      </w:r>
      <w:proofErr w:type="spellEnd"/>
      <w:r w:rsidRPr="006678A9">
        <w:rPr>
          <w:rStyle w:val="lev"/>
          <w:rFonts w:cstheme="minorHAnsi"/>
          <w:b w:val="0"/>
        </w:rPr>
        <w:t>-</w:t>
      </w:r>
      <w:r w:rsidR="00823466" w:rsidRPr="006678A9">
        <w:rPr>
          <w:rStyle w:val="lev"/>
          <w:rFonts w:cstheme="minorHAnsi"/>
          <w:b w:val="0"/>
        </w:rPr>
        <w:t>X</w:t>
      </w:r>
      <w:r w:rsidRPr="006678A9">
        <w:rPr>
          <w:rStyle w:val="lev"/>
          <w:rFonts w:cstheme="minorHAnsi"/>
          <w:b w:val="0"/>
        </w:rPr>
        <w:t xml:space="preserve"> </w:t>
      </w:r>
      <w:r w:rsidRPr="006678A9">
        <w:rPr>
          <w:rStyle w:val="lev"/>
          <w:rFonts w:cstheme="minorHAnsi"/>
        </w:rPr>
        <w:t xml:space="preserve">chef de file </w:t>
      </w:r>
      <w:r w:rsidR="00823466" w:rsidRPr="006678A9">
        <w:rPr>
          <w:rStyle w:val="lev"/>
          <w:rFonts w:cstheme="minorHAnsi"/>
        </w:rPr>
        <w:t>du projet</w:t>
      </w:r>
      <w:r w:rsidRPr="006678A9">
        <w:rPr>
          <w:rStyle w:val="lev"/>
          <w:rFonts w:cstheme="minorHAnsi"/>
        </w:rPr>
        <w:t xml:space="preserve"> déposé </w:t>
      </w:r>
      <w:r w:rsidR="00823466" w:rsidRPr="006678A9">
        <w:rPr>
          <w:rStyle w:val="lev"/>
          <w:rFonts w:cstheme="minorHAnsi"/>
        </w:rPr>
        <w:t>« </w:t>
      </w:r>
      <w:r w:rsidRPr="006678A9">
        <w:rPr>
          <w:rStyle w:val="lev"/>
          <w:rFonts w:cstheme="minorHAnsi"/>
        </w:rPr>
        <w:t>EDGE-SKILLS</w:t>
      </w:r>
      <w:r w:rsidR="00823466" w:rsidRPr="006678A9">
        <w:rPr>
          <w:rStyle w:val="lev"/>
          <w:rFonts w:cstheme="minorHAnsi"/>
        </w:rPr>
        <w:t> »</w:t>
      </w:r>
      <w:r w:rsidRPr="006678A9">
        <w:rPr>
          <w:rStyle w:val="lev"/>
          <w:rFonts w:cstheme="minorHAnsi"/>
          <w:b w:val="0"/>
        </w:rPr>
        <w:t xml:space="preserve">. </w:t>
      </w:r>
      <w:r w:rsidR="00823466" w:rsidRPr="006678A9">
        <w:rPr>
          <w:rStyle w:val="lev"/>
          <w:rFonts w:cstheme="minorHAnsi"/>
          <w:b w:val="0"/>
        </w:rPr>
        <w:t xml:space="preserve"> Dans le consortium :</w:t>
      </w:r>
    </w:p>
    <w:p w14:paraId="6EEA34B9" w14:textId="7D800C6D" w:rsidR="00B71DF6" w:rsidRPr="006678A9" w:rsidRDefault="00B71DF6" w:rsidP="006678A9">
      <w:pPr>
        <w:pStyle w:val="Corpsdetexte"/>
        <w:numPr>
          <w:ilvl w:val="1"/>
          <w:numId w:val="9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b/>
          <w:sz w:val="22"/>
          <w:szCs w:val="22"/>
          <w:lang w:val="fr-FR"/>
        </w:rPr>
        <w:t>9 pays européens</w:t>
      </w:r>
      <w:r w:rsidR="006678A9" w:rsidRPr="006678A9">
        <w:rPr>
          <w:rFonts w:asciiTheme="minorHAnsi" w:hAnsiTheme="minorHAnsi" w:cstheme="minorHAnsi"/>
          <w:b/>
          <w:sz w:val="22"/>
          <w:szCs w:val="22"/>
          <w:lang w:val="fr-FR"/>
        </w:rPr>
        <w:t>, 40 partenaires</w:t>
      </w:r>
      <w:r w:rsidR="006678A9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dont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2 académies</w:t>
      </w:r>
      <w:r w:rsidR="006678A9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: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Rennes, Nancy </w:t>
      </w:r>
      <w:r w:rsidR="006678A9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et, au 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>niveau a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l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lemand :  IMC, Fraunhofer et </w:t>
      </w:r>
      <w:proofErr w:type="spellStart"/>
      <w:r w:rsidRPr="006678A9">
        <w:rPr>
          <w:rFonts w:asciiTheme="minorHAnsi" w:hAnsiTheme="minorHAnsi" w:cstheme="minorHAnsi"/>
          <w:sz w:val="22"/>
          <w:szCs w:val="22"/>
          <w:lang w:val="fr-FR"/>
        </w:rPr>
        <w:t>ANtares</w:t>
      </w:r>
      <w:proofErr w:type="spellEnd"/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(</w:t>
      </w:r>
      <w:r w:rsidR="006678A9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sorte de 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>Pronote Allemand, avec 75% du marché). </w:t>
      </w:r>
    </w:p>
    <w:p w14:paraId="29F58715" w14:textId="37B2341C" w:rsidR="00B71DF6" w:rsidRPr="006678A9" w:rsidRDefault="00B71DF6" w:rsidP="00B71DF6">
      <w:pPr>
        <w:pStyle w:val="Corpsdetexte"/>
        <w:numPr>
          <w:ilvl w:val="1"/>
          <w:numId w:val="9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Projet de 19 M euros, 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>décision d’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attribution attendue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entre 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>m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ai et 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>j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uin.     </w:t>
      </w:r>
    </w:p>
    <w:p w14:paraId="4B4BFD6E" w14:textId="3FB612B5" w:rsidR="00B71DF6" w:rsidRDefault="00823466" w:rsidP="00B71DF6">
      <w:pPr>
        <w:pStyle w:val="Corpsdetexte"/>
        <w:numPr>
          <w:ilvl w:val="1"/>
          <w:numId w:val="9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Lettre de soutien de GAIA-X obtenue via la verticale, 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F. Bonfiglio CEO de GAIA-X 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a également accepté de participer à </w:t>
      </w:r>
      <w:proofErr w:type="spellStart"/>
      <w:r w:rsidRPr="006678A9">
        <w:rPr>
          <w:rFonts w:asciiTheme="minorHAnsi" w:hAnsiTheme="minorHAnsi" w:cstheme="minorHAnsi"/>
          <w:sz w:val="22"/>
          <w:szCs w:val="22"/>
          <w:lang w:val="fr-FR"/>
        </w:rPr>
        <w:t>l’advisory</w:t>
      </w:r>
      <w:proofErr w:type="spellEnd"/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6678A9">
        <w:rPr>
          <w:rFonts w:asciiTheme="minorHAnsi" w:hAnsiTheme="minorHAnsi" w:cstheme="minorHAnsi"/>
          <w:sz w:val="22"/>
          <w:szCs w:val="22"/>
          <w:lang w:val="fr-FR"/>
        </w:rPr>
        <w:t>board</w:t>
      </w:r>
      <w:proofErr w:type="spellEnd"/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du projet.</w:t>
      </w:r>
    </w:p>
    <w:p w14:paraId="2E420A5B" w14:textId="77777777" w:rsidR="006678A9" w:rsidRDefault="00321BF7" w:rsidP="006678A9">
      <w:pPr>
        <w:pStyle w:val="Corpsdetexte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Style w:val="lev"/>
          <w:rFonts w:asciiTheme="minorHAnsi" w:hAnsiTheme="minorHAnsi" w:cstheme="minorHAnsi"/>
          <w:b w:val="0"/>
          <w:sz w:val="22"/>
          <w:szCs w:val="22"/>
          <w:lang w:val="fr-FR"/>
        </w:rPr>
        <w:t>Projet en cours</w:t>
      </w:r>
      <w:r w:rsidRPr="006678A9">
        <w:rPr>
          <w:rStyle w:val="lev"/>
          <w:rFonts w:asciiTheme="minorHAnsi" w:hAnsiTheme="minorHAnsi" w:cstheme="minorHAnsi"/>
          <w:sz w:val="22"/>
          <w:szCs w:val="22"/>
          <w:lang w:val="fr-FR"/>
        </w:rPr>
        <w:t xml:space="preserve"> DS4Skills </w:t>
      </w:r>
      <w:r w:rsidRPr="006678A9">
        <w:rPr>
          <w:rStyle w:val="lev"/>
          <w:rFonts w:asciiTheme="minorHAnsi" w:hAnsiTheme="minorHAnsi" w:cstheme="minorHAnsi"/>
          <w:b w:val="0"/>
          <w:sz w:val="22"/>
          <w:szCs w:val="22"/>
          <w:lang w:val="fr-FR"/>
        </w:rPr>
        <w:t xml:space="preserve">(étude préliminaire UE sur le </w:t>
      </w:r>
      <w:proofErr w:type="spellStart"/>
      <w:r w:rsidRPr="006678A9">
        <w:rPr>
          <w:rStyle w:val="lev"/>
          <w:rFonts w:asciiTheme="minorHAnsi" w:hAnsiTheme="minorHAnsi" w:cstheme="minorHAnsi"/>
          <w:b w:val="0"/>
          <w:sz w:val="22"/>
          <w:szCs w:val="22"/>
          <w:lang w:val="fr-FR"/>
        </w:rPr>
        <w:t>Skills</w:t>
      </w:r>
      <w:proofErr w:type="spellEnd"/>
      <w:r w:rsidRPr="006678A9">
        <w:rPr>
          <w:rStyle w:val="lev"/>
          <w:rFonts w:asciiTheme="minorHAnsi" w:hAnsiTheme="minorHAnsi" w:cstheme="minorHAnsi"/>
          <w:b w:val="0"/>
          <w:sz w:val="22"/>
          <w:szCs w:val="22"/>
          <w:lang w:val="fr-FR"/>
        </w:rPr>
        <w:t xml:space="preserve"> Data </w:t>
      </w:r>
      <w:proofErr w:type="spellStart"/>
      <w:r w:rsidRPr="006678A9">
        <w:rPr>
          <w:rStyle w:val="lev"/>
          <w:rFonts w:asciiTheme="minorHAnsi" w:hAnsiTheme="minorHAnsi" w:cstheme="minorHAnsi"/>
          <w:b w:val="0"/>
          <w:sz w:val="22"/>
          <w:szCs w:val="22"/>
          <w:lang w:val="fr-FR"/>
        </w:rPr>
        <w:t>Space</w:t>
      </w:r>
      <w:proofErr w:type="spellEnd"/>
      <w:r w:rsidRPr="006678A9">
        <w:rPr>
          <w:rStyle w:val="lev"/>
          <w:rFonts w:asciiTheme="minorHAnsi" w:hAnsiTheme="minorHAnsi" w:cstheme="minorHAnsi"/>
          <w:b w:val="0"/>
          <w:sz w:val="22"/>
          <w:szCs w:val="22"/>
          <w:lang w:val="fr-FR"/>
        </w:rPr>
        <w:t>)</w:t>
      </w:r>
      <w:r w:rsidR="006678A9" w:rsidRPr="006678A9">
        <w:rPr>
          <w:rStyle w:val="lev"/>
          <w:rFonts w:asciiTheme="minorHAnsi" w:hAnsiTheme="minorHAnsi" w:cstheme="minorHAnsi"/>
          <w:b w:val="0"/>
          <w:sz w:val="22"/>
          <w:szCs w:val="22"/>
          <w:lang w:val="fr-FR"/>
        </w:rPr>
        <w:t> : l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>a phase d'analyse des initiatives existantes est terminée, la phase d'étude démarre. 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br/>
      </w:r>
    </w:p>
    <w:p w14:paraId="1BC51387" w14:textId="4BDC022D" w:rsidR="00823466" w:rsidRPr="006678A9" w:rsidRDefault="00823466" w:rsidP="006678A9">
      <w:pPr>
        <w:pStyle w:val="Corpsdetexte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Difficulté persistante pour 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>animer/mobiliser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la verticale UE, le périmètre et le fonctionnement de cette instance sont à 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>repenser.</w:t>
      </w:r>
    </w:p>
    <w:p w14:paraId="1889F476" w14:textId="7F740717" w:rsidR="00823466" w:rsidRPr="006678A9" w:rsidRDefault="00823466" w:rsidP="00823466">
      <w:pPr>
        <w:pStyle w:val="Corpsdetexte"/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5304A2E0" w14:textId="49490442" w:rsidR="00823466" w:rsidRPr="006678A9" w:rsidRDefault="00823466" w:rsidP="00823466">
      <w:pPr>
        <w:pStyle w:val="Titre3"/>
        <w:numPr>
          <w:ilvl w:val="0"/>
          <w:numId w:val="1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678A9">
        <w:rPr>
          <w:rFonts w:asciiTheme="minorHAnsi" w:hAnsiTheme="minorHAnsi" w:cstheme="minorHAnsi"/>
          <w:b/>
          <w:bCs/>
          <w:sz w:val="22"/>
          <w:szCs w:val="22"/>
        </w:rPr>
        <w:t>Travaux de GAIA-X</w:t>
      </w:r>
    </w:p>
    <w:p w14:paraId="2140EE59" w14:textId="77777777" w:rsidR="00823466" w:rsidRPr="006678A9" w:rsidRDefault="00823466" w:rsidP="00823466">
      <w:pPr>
        <w:pStyle w:val="Corpsdetexte"/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7B4CC075" w14:textId="64F4F3E4" w:rsidR="00B71DF6" w:rsidRPr="006678A9" w:rsidRDefault="00B71DF6" w:rsidP="006678A9">
      <w:pPr>
        <w:pStyle w:val="Corpsdetexte"/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Style w:val="lev"/>
          <w:rFonts w:asciiTheme="minorHAnsi" w:hAnsiTheme="minorHAnsi" w:cstheme="minorHAnsi"/>
          <w:sz w:val="22"/>
          <w:szCs w:val="22"/>
          <w:lang w:val="fr-FR"/>
        </w:rPr>
        <w:t xml:space="preserve">Réunion GAIA-X au CIGREF - démonstration </w:t>
      </w:r>
      <w:r w:rsidR="006678A9">
        <w:rPr>
          <w:rStyle w:val="lev"/>
          <w:rFonts w:asciiTheme="minorHAnsi" w:hAnsiTheme="minorHAnsi" w:cstheme="minorHAnsi"/>
          <w:sz w:val="22"/>
          <w:szCs w:val="22"/>
          <w:lang w:val="fr-FR"/>
        </w:rPr>
        <w:t>GXFS (IMT)</w:t>
      </w:r>
    </w:p>
    <w:p w14:paraId="2457E6BD" w14:textId="6FDE4A17" w:rsidR="00B71DF6" w:rsidRPr="006678A9" w:rsidRDefault="00B71DF6" w:rsidP="006678A9">
      <w:pPr>
        <w:pStyle w:val="Corpsdetexte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Démonstration sur la base de deux scénarios fictifs, 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un service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d'infrastructure de stockage (pour vendre ses services), l'autre des services IOT basés sur un réseau de capteurs (pour partager ses données).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4A804C61" w14:textId="69BDE3E4" w:rsidR="00B71DF6" w:rsidRPr="006678A9" w:rsidRDefault="00B71DF6" w:rsidP="00B71DF6">
      <w:pPr>
        <w:pStyle w:val="Corpsdetexte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Dans la lignée de que qui avait déjà été réalisé par DASES – l’équipe des EIG. </w:t>
      </w:r>
    </w:p>
    <w:p w14:paraId="5C879C21" w14:textId="381FED18" w:rsidR="00321BF7" w:rsidRPr="006678A9" w:rsidRDefault="006678A9" w:rsidP="00321BF7">
      <w:pPr>
        <w:pStyle w:val="Corpsdetexte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lastRenderedPageBreak/>
        <w:t>Les t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ravaux de GAIA-X ne prennent pas assez en compte </w:t>
      </w:r>
      <w:r>
        <w:rPr>
          <w:rFonts w:asciiTheme="minorHAnsi" w:hAnsiTheme="minorHAnsi" w:cstheme="minorHAnsi"/>
          <w:sz w:val="22"/>
          <w:szCs w:val="22"/>
          <w:lang w:val="fr-FR"/>
        </w:rPr>
        <w:t>« </w:t>
      </w:r>
      <w:proofErr w:type="gramStart"/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>l’amont</w:t>
      </w:r>
      <w:r>
        <w:rPr>
          <w:rFonts w:asciiTheme="minorHAnsi" w:hAnsiTheme="minorHAnsi" w:cstheme="minorHAnsi"/>
          <w:sz w:val="22"/>
          <w:szCs w:val="22"/>
          <w:lang w:val="fr-FR"/>
        </w:rPr>
        <w:t>»</w:t>
      </w:r>
      <w:proofErr w:type="gramEnd"/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>, ce qui précède à une intention d’accord entre acteurs (comment s’identifient-ils ? quel accompagnement ?)</w:t>
      </w:r>
      <w:r>
        <w:rPr>
          <w:rFonts w:asciiTheme="minorHAnsi" w:hAnsiTheme="minorHAnsi" w:cstheme="minorHAnsi"/>
          <w:sz w:val="22"/>
          <w:szCs w:val="22"/>
          <w:lang w:val="fr-FR"/>
        </w:rPr>
        <w:t>. cf. point 3</w:t>
      </w:r>
    </w:p>
    <w:p w14:paraId="378F8E28" w14:textId="203F205C" w:rsidR="00B71DF6" w:rsidRPr="006678A9" w:rsidRDefault="00321BF7" w:rsidP="00321BF7">
      <w:pPr>
        <w:pStyle w:val="Corpsdetexte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>TERALAB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: service de « Test </w:t>
      </w:r>
      <w:proofErr w:type="spellStart"/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>Bed</w:t>
      </w:r>
      <w:proofErr w:type="spellEnd"/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> »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=&gt; 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>éc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hange à prévoir avec l’IMT 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 xml:space="preserve">sur 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>comment utiliser les services fédérés.</w:t>
      </w:r>
    </w:p>
    <w:p w14:paraId="551DB23C" w14:textId="443024C7" w:rsidR="006678A9" w:rsidRDefault="00321BF7" w:rsidP="00321BF7">
      <w:pPr>
        <w:pStyle w:val="Corpsdetexte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Nouvelles publications prévues en avril et novembre, sujets chauds 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 xml:space="preserve">GXFS 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>: gestion des consentements (au sens large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>, pas que RGPD, sorte de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>« 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>autorisation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 xml:space="preserve"> à »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) vocabulaire des contrôles, description des données et des catalogues, négociation des contrats. </w:t>
      </w:r>
    </w:p>
    <w:p w14:paraId="42DF9CC5" w14:textId="578FD6CC" w:rsidR="00321BF7" w:rsidRPr="006678A9" w:rsidRDefault="00321BF7" w:rsidP="006678A9">
      <w:pPr>
        <w:pStyle w:val="Corpsdetexte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Forte invitation </w:t>
      </w:r>
      <w:r w:rsidR="006678A9">
        <w:rPr>
          <w:rFonts w:asciiTheme="minorHAnsi" w:hAnsiTheme="minorHAnsi" w:cstheme="minorHAnsi"/>
          <w:sz w:val="22"/>
          <w:szCs w:val="22"/>
          <w:lang w:val="fr-FR"/>
        </w:rPr>
        <w:t xml:space="preserve">CIGREF/IMT 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>à rejoindre le WG Data Exchange.</w:t>
      </w:r>
    </w:p>
    <w:p w14:paraId="64F54AEC" w14:textId="57F9C6C5" w:rsidR="00823466" w:rsidRPr="006678A9" w:rsidRDefault="00823466" w:rsidP="00823466">
      <w:pPr>
        <w:pStyle w:val="Titre3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678A9">
        <w:rPr>
          <w:rFonts w:asciiTheme="minorHAnsi" w:hAnsiTheme="minorHAnsi" w:cstheme="minorHAnsi"/>
          <w:b/>
          <w:bCs/>
          <w:sz w:val="22"/>
          <w:szCs w:val="22"/>
        </w:rPr>
        <w:t>Point spécifique : diffusion/promotion</w:t>
      </w:r>
    </w:p>
    <w:p w14:paraId="4E6992FC" w14:textId="0BA5A95F" w:rsidR="00823466" w:rsidRPr="006678A9" w:rsidRDefault="00321BF7" w:rsidP="00823466">
      <w:pPr>
        <w:pStyle w:val="Corpsdetexte"/>
        <w:spacing w:line="240" w:lineRule="auto"/>
        <w:rPr>
          <w:rStyle w:val="lev"/>
          <w:rFonts w:asciiTheme="minorHAnsi" w:hAnsiTheme="minorHAnsi" w:cstheme="minorHAnsi"/>
          <w:b w:val="0"/>
          <w:sz w:val="22"/>
          <w:szCs w:val="22"/>
          <w:lang w:val="fr-FR"/>
        </w:rPr>
      </w:pPr>
      <w:r w:rsidRPr="006678A9">
        <w:rPr>
          <w:rStyle w:val="lev"/>
          <w:rFonts w:asciiTheme="minorHAnsi" w:hAnsiTheme="minorHAnsi" w:cstheme="minorHAnsi"/>
          <w:sz w:val="22"/>
          <w:szCs w:val="22"/>
          <w:lang w:val="fr-FR"/>
        </w:rPr>
        <w:br/>
      </w:r>
      <w:r w:rsidR="00823466" w:rsidRPr="006678A9">
        <w:rPr>
          <w:rStyle w:val="lev"/>
          <w:rFonts w:asciiTheme="minorHAnsi" w:hAnsiTheme="minorHAnsi" w:cstheme="minorHAnsi"/>
          <w:b w:val="0"/>
          <w:sz w:val="22"/>
          <w:szCs w:val="22"/>
          <w:lang w:val="fr-FR"/>
        </w:rPr>
        <w:t xml:space="preserve">Discussion sur comment promouvoir l’adhésion aux services qui vont arriver : </w:t>
      </w:r>
    </w:p>
    <w:p w14:paraId="790934C5" w14:textId="77777777" w:rsidR="00823466" w:rsidRPr="006678A9" w:rsidRDefault="00B71DF6" w:rsidP="00823466">
      <w:pPr>
        <w:pStyle w:val="Corpsdetexte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>Faire du marketing des services fédérés</w:t>
      </w:r>
    </w:p>
    <w:p w14:paraId="19A12841" w14:textId="1D33B91A" w:rsidR="00823466" w:rsidRPr="006678A9" w:rsidRDefault="006678A9" w:rsidP="00823466">
      <w:pPr>
        <w:pStyle w:val="Corpsdetexte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Organiser une réunion spécifique de p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>résentation des services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, bien les d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>ocument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er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en parallèle</w:t>
      </w:r>
    </w:p>
    <w:p w14:paraId="2652FFA7" w14:textId="6E6D7BD5" w:rsidR="00823466" w:rsidRPr="006678A9" w:rsidRDefault="006678A9" w:rsidP="00823466">
      <w:pPr>
        <w:pStyle w:val="Corpsdetexte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Monter un 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GT spécifique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pour réfléchir aux 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meilleures 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modalités de diffusion 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2CB56362" w14:textId="6D5F6399" w:rsidR="00B71DF6" w:rsidRPr="00DE0937" w:rsidRDefault="00823466" w:rsidP="00823466">
      <w:pPr>
        <w:pStyle w:val="Corpsdetexte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DE0937">
        <w:rPr>
          <w:rFonts w:asciiTheme="minorHAnsi" w:hAnsiTheme="minorHAnsi" w:cstheme="minorHAnsi"/>
          <w:sz w:val="22"/>
          <w:szCs w:val="22"/>
          <w:lang w:val="fr-FR"/>
        </w:rPr>
        <w:t>Proposition d</w:t>
      </w:r>
      <w:r w:rsidR="00B71DF6" w:rsidRPr="00DE0937">
        <w:rPr>
          <w:rFonts w:asciiTheme="minorHAnsi" w:hAnsiTheme="minorHAnsi" w:cstheme="minorHAnsi"/>
          <w:sz w:val="22"/>
          <w:szCs w:val="22"/>
          <w:lang w:val="fr-FR"/>
        </w:rPr>
        <w:t>'un évènement</w:t>
      </w:r>
      <w:r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71DF6"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de lancement des premiers services par </w:t>
      </w:r>
      <w:proofErr w:type="spellStart"/>
      <w:r w:rsidR="00B71DF6" w:rsidRPr="00DE0937">
        <w:rPr>
          <w:rFonts w:asciiTheme="minorHAnsi" w:hAnsiTheme="minorHAnsi" w:cstheme="minorHAnsi"/>
          <w:sz w:val="22"/>
          <w:szCs w:val="22"/>
          <w:lang w:val="fr-FR"/>
        </w:rPr>
        <w:t>Prometheus</w:t>
      </w:r>
      <w:proofErr w:type="spellEnd"/>
      <w:r w:rsidR="00B71DF6" w:rsidRPr="00DE0937">
        <w:rPr>
          <w:rFonts w:asciiTheme="minorHAnsi" w:hAnsiTheme="minorHAnsi" w:cstheme="minorHAnsi"/>
          <w:sz w:val="22"/>
          <w:szCs w:val="22"/>
          <w:lang w:val="fr-FR"/>
        </w:rPr>
        <w:t>-x</w:t>
      </w:r>
      <w:r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, par ex. au </w:t>
      </w:r>
      <w:proofErr w:type="spellStart"/>
      <w:r w:rsidRPr="00DE0937">
        <w:rPr>
          <w:rFonts w:asciiTheme="minorHAnsi" w:hAnsiTheme="minorHAnsi" w:cstheme="minorHAnsi"/>
          <w:sz w:val="22"/>
          <w:szCs w:val="22"/>
          <w:lang w:val="fr-FR"/>
        </w:rPr>
        <w:t>L</w:t>
      </w:r>
      <w:r w:rsidR="00B71DF6" w:rsidRPr="00DE0937">
        <w:rPr>
          <w:rFonts w:asciiTheme="minorHAnsi" w:hAnsiTheme="minorHAnsi" w:cstheme="minorHAnsi"/>
          <w:sz w:val="22"/>
          <w:szCs w:val="22"/>
          <w:lang w:val="fr-FR"/>
        </w:rPr>
        <w:t>ab</w:t>
      </w:r>
      <w:proofErr w:type="spellEnd"/>
      <w:r w:rsidR="00B71DF6"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 de Fran</w:t>
      </w:r>
      <w:r w:rsidRPr="00DE0937">
        <w:rPr>
          <w:rFonts w:asciiTheme="minorHAnsi" w:hAnsiTheme="minorHAnsi" w:cstheme="minorHAnsi"/>
          <w:sz w:val="22"/>
          <w:szCs w:val="22"/>
          <w:lang w:val="fr-FR"/>
        </w:rPr>
        <w:t>ce</w:t>
      </w:r>
      <w:r w:rsidR="00B71DF6"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 Immersive Learning.</w:t>
      </w:r>
    </w:p>
    <w:p w14:paraId="7F7CC65C" w14:textId="49B90823" w:rsidR="00321BF7" w:rsidRPr="00DE0937" w:rsidRDefault="00321BF7" w:rsidP="006678A9">
      <w:pPr>
        <w:pStyle w:val="Corpsdetexte"/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Echange </w:t>
      </w:r>
      <w:r w:rsidR="006678A9"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lié au point 2 </w:t>
      </w:r>
      <w:r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sur la difficulté « d’embarquer » les gens, de faire comprendre, ex </w:t>
      </w:r>
      <w:r w:rsidR="00DE0937">
        <w:rPr>
          <w:rFonts w:asciiTheme="minorHAnsi" w:hAnsiTheme="minorHAnsi" w:cstheme="minorHAnsi"/>
          <w:sz w:val="22"/>
          <w:szCs w:val="22"/>
          <w:lang w:val="fr-FR"/>
        </w:rPr>
        <w:t>au sein des</w:t>
      </w:r>
      <w:r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6678A9" w:rsidRPr="00DE0937">
        <w:rPr>
          <w:rFonts w:asciiTheme="minorHAnsi" w:hAnsiTheme="minorHAnsi" w:cstheme="minorHAnsi"/>
          <w:sz w:val="22"/>
          <w:szCs w:val="22"/>
          <w:lang w:val="fr-FR"/>
        </w:rPr>
        <w:t>université</w:t>
      </w:r>
      <w:r w:rsidR="00DE0937">
        <w:rPr>
          <w:rFonts w:asciiTheme="minorHAnsi" w:hAnsiTheme="minorHAnsi" w:cstheme="minorHAnsi"/>
          <w:sz w:val="22"/>
          <w:szCs w:val="22"/>
          <w:lang w:val="fr-FR"/>
        </w:rPr>
        <w:t>s</w:t>
      </w:r>
      <w:r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r w:rsidR="006678A9" w:rsidRPr="00DE0937">
        <w:rPr>
          <w:rFonts w:asciiTheme="minorHAnsi" w:hAnsiTheme="minorHAnsi" w:cstheme="minorHAnsi"/>
          <w:sz w:val="22"/>
          <w:szCs w:val="22"/>
          <w:lang w:val="fr-FR"/>
        </w:rPr>
        <w:t>Plus simple si cela se raccroche à t</w:t>
      </w:r>
      <w:r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rois thématiques </w:t>
      </w:r>
      <w:r w:rsidR="00DE0937" w:rsidRPr="00DE0937">
        <w:rPr>
          <w:rFonts w:asciiTheme="minorHAnsi" w:hAnsiTheme="minorHAnsi" w:cstheme="minorHAnsi"/>
          <w:sz w:val="22"/>
          <w:szCs w:val="22"/>
          <w:lang w:val="fr-FR"/>
        </w:rPr>
        <w:t>particulièrement</w:t>
      </w:r>
      <w:r w:rsidR="006678A9"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 pertinente</w:t>
      </w:r>
      <w:r w:rsidR="00DE0937">
        <w:rPr>
          <w:rFonts w:asciiTheme="minorHAnsi" w:hAnsiTheme="minorHAnsi" w:cstheme="minorHAnsi"/>
          <w:sz w:val="22"/>
          <w:szCs w:val="22"/>
          <w:lang w:val="fr-FR"/>
        </w:rPr>
        <w:t>s</w:t>
      </w:r>
      <w:r w:rsidR="006678A9"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 pour le sup : </w:t>
      </w:r>
      <w:r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 reconnaissance des diplômes, mobilités Erasmus, </w:t>
      </w:r>
      <w:r w:rsidR="00DE0937">
        <w:rPr>
          <w:rFonts w:asciiTheme="minorHAnsi" w:hAnsiTheme="minorHAnsi" w:cstheme="minorHAnsi"/>
          <w:sz w:val="22"/>
          <w:szCs w:val="22"/>
          <w:lang w:val="fr-FR"/>
        </w:rPr>
        <w:t>réseaux</w:t>
      </w:r>
      <w:r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DE0937">
        <w:rPr>
          <w:rFonts w:asciiTheme="minorHAnsi" w:hAnsiTheme="minorHAnsi" w:cstheme="minorHAnsi"/>
          <w:sz w:val="22"/>
          <w:szCs w:val="22"/>
          <w:lang w:val="fr-FR"/>
        </w:rPr>
        <w:t>d’alum</w:t>
      </w:r>
      <w:r w:rsidR="006678A9" w:rsidRPr="00DE0937">
        <w:rPr>
          <w:rFonts w:asciiTheme="minorHAnsi" w:hAnsiTheme="minorHAnsi" w:cstheme="minorHAnsi"/>
          <w:sz w:val="22"/>
          <w:szCs w:val="22"/>
          <w:lang w:val="fr-FR"/>
        </w:rPr>
        <w:t>n</w:t>
      </w:r>
      <w:r w:rsidRPr="00DE0937">
        <w:rPr>
          <w:rFonts w:asciiTheme="minorHAnsi" w:hAnsiTheme="minorHAnsi" w:cstheme="minorHAnsi"/>
          <w:sz w:val="22"/>
          <w:szCs w:val="22"/>
          <w:lang w:val="fr-FR"/>
        </w:rPr>
        <w:t>i</w:t>
      </w:r>
      <w:proofErr w:type="spellEnd"/>
      <w:r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 + </w:t>
      </w:r>
      <w:r w:rsidR="006678A9" w:rsidRPr="00DE0937">
        <w:rPr>
          <w:rFonts w:asciiTheme="minorHAnsi" w:hAnsiTheme="minorHAnsi" w:cstheme="minorHAnsi"/>
          <w:sz w:val="22"/>
          <w:szCs w:val="22"/>
          <w:lang w:val="fr-FR"/>
        </w:rPr>
        <w:t>lien avec la formation</w:t>
      </w:r>
      <w:r w:rsidRPr="00DE0937">
        <w:rPr>
          <w:rFonts w:asciiTheme="minorHAnsi" w:hAnsiTheme="minorHAnsi" w:cstheme="minorHAnsi"/>
          <w:sz w:val="22"/>
          <w:szCs w:val="22"/>
          <w:lang w:val="fr-FR"/>
        </w:rPr>
        <w:t xml:space="preserve"> continue.</w:t>
      </w:r>
    </w:p>
    <w:p w14:paraId="40FC2DF1" w14:textId="77777777" w:rsidR="00823466" w:rsidRPr="006678A9" w:rsidRDefault="00823466" w:rsidP="00823466">
      <w:pPr>
        <w:pStyle w:val="Corpsdetexte"/>
        <w:spacing w:line="240" w:lineRule="auto"/>
        <w:rPr>
          <w:rStyle w:val="lev"/>
          <w:rFonts w:asciiTheme="minorHAnsi" w:hAnsiTheme="minorHAnsi" w:cstheme="minorHAnsi"/>
          <w:sz w:val="22"/>
          <w:szCs w:val="22"/>
          <w:lang w:val="fr-FR"/>
        </w:rPr>
      </w:pPr>
    </w:p>
    <w:p w14:paraId="45B268B0" w14:textId="38B958CF" w:rsidR="00B71DF6" w:rsidRPr="006678A9" w:rsidRDefault="00823466" w:rsidP="00823466">
      <w:pPr>
        <w:pStyle w:val="Titre3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6678A9">
        <w:rPr>
          <w:rFonts w:asciiTheme="minorHAnsi" w:hAnsiTheme="minorHAnsi" w:cstheme="minorHAnsi"/>
          <w:b/>
          <w:sz w:val="22"/>
          <w:szCs w:val="22"/>
        </w:rPr>
        <w:t>Point d’avancement - GT</w:t>
      </w:r>
      <w:r w:rsidR="00B71DF6" w:rsidRPr="006678A9">
        <w:rPr>
          <w:rFonts w:asciiTheme="minorHAnsi" w:hAnsiTheme="minorHAnsi" w:cstheme="minorHAnsi"/>
          <w:b/>
          <w:sz w:val="22"/>
          <w:szCs w:val="22"/>
        </w:rPr>
        <w:t> </w:t>
      </w:r>
    </w:p>
    <w:p w14:paraId="3990BE2A" w14:textId="77777777" w:rsidR="00823466" w:rsidRPr="006678A9" w:rsidRDefault="00823466" w:rsidP="00823466">
      <w:pPr>
        <w:rPr>
          <w:rFonts w:cstheme="minorHAnsi"/>
        </w:rPr>
      </w:pPr>
    </w:p>
    <w:p w14:paraId="3EEEB91D" w14:textId="77777777" w:rsidR="00823466" w:rsidRPr="006678A9" w:rsidRDefault="00B71DF6" w:rsidP="00823466">
      <w:pPr>
        <w:pStyle w:val="Corpsdetexte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Style w:val="lev"/>
          <w:rFonts w:asciiTheme="minorHAnsi" w:hAnsiTheme="minorHAnsi" w:cstheme="minorHAnsi"/>
          <w:sz w:val="22"/>
          <w:szCs w:val="22"/>
          <w:lang w:val="fr-FR"/>
        </w:rPr>
        <w:t xml:space="preserve">GT Traces </w:t>
      </w:r>
      <w:r w:rsidR="00823466" w:rsidRPr="006678A9">
        <w:rPr>
          <w:rStyle w:val="lev"/>
          <w:rFonts w:asciiTheme="minorHAnsi" w:hAnsiTheme="minorHAnsi" w:cstheme="minorHAnsi"/>
          <w:sz w:val="22"/>
          <w:szCs w:val="22"/>
          <w:lang w:val="fr-FR"/>
        </w:rPr>
        <w:t>(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Julien, 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M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>att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)</w:t>
      </w:r>
    </w:p>
    <w:p w14:paraId="686709B7" w14:textId="3BDBCED8" w:rsidR="00B71DF6" w:rsidRPr="006678A9" w:rsidRDefault="00B71DF6" w:rsidP="00823466">
      <w:pPr>
        <w:pStyle w:val="Corpsdetexte"/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Travail asynchrone sur </w:t>
      </w:r>
      <w:proofErr w:type="spellStart"/>
      <w:r w:rsidRPr="006678A9">
        <w:rPr>
          <w:rFonts w:asciiTheme="minorHAnsi" w:hAnsiTheme="minorHAnsi" w:cstheme="minorHAnsi"/>
          <w:sz w:val="22"/>
          <w:szCs w:val="22"/>
          <w:lang w:val="fr-FR"/>
        </w:rPr>
        <w:t>Github</w:t>
      </w:r>
      <w:proofErr w:type="spellEnd"/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, invitation </w:t>
      </w:r>
      <w:r w:rsidR="00DE0937">
        <w:rPr>
          <w:rFonts w:asciiTheme="minorHAnsi" w:hAnsiTheme="minorHAnsi" w:cstheme="minorHAnsi"/>
          <w:sz w:val="22"/>
          <w:szCs w:val="22"/>
          <w:lang w:val="fr-FR"/>
        </w:rPr>
        <w:t xml:space="preserve">à contribuer 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de personnes </w:t>
      </w:r>
      <w:r w:rsidR="00DE0937">
        <w:rPr>
          <w:rFonts w:asciiTheme="minorHAnsi" w:hAnsiTheme="minorHAnsi" w:cstheme="minorHAnsi"/>
          <w:sz w:val="22"/>
          <w:szCs w:val="22"/>
          <w:lang w:val="fr-FR"/>
        </w:rPr>
        <w:t>impliquées dans les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appels à projet 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(</w:t>
      </w:r>
      <w:proofErr w:type="spellStart"/>
      <w:r w:rsidRPr="006678A9">
        <w:rPr>
          <w:rFonts w:asciiTheme="minorHAnsi" w:hAnsiTheme="minorHAnsi" w:cstheme="minorHAnsi"/>
          <w:sz w:val="22"/>
          <w:szCs w:val="22"/>
          <w:lang w:val="fr-FR"/>
        </w:rPr>
        <w:t>Cabrilog</w:t>
      </w:r>
      <w:proofErr w:type="spellEnd"/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, Evidence B, </w:t>
      </w:r>
      <w:proofErr w:type="gramStart"/>
      <w:r w:rsidRPr="006678A9">
        <w:rPr>
          <w:rFonts w:asciiTheme="minorHAnsi" w:hAnsiTheme="minorHAnsi" w:cstheme="minorHAnsi"/>
          <w:sz w:val="22"/>
          <w:szCs w:val="22"/>
          <w:lang w:val="fr-FR"/>
        </w:rPr>
        <w:t>etc..</w:t>
      </w:r>
      <w:proofErr w:type="gramEnd"/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)</w:t>
      </w:r>
    </w:p>
    <w:p w14:paraId="24C7D09C" w14:textId="6ECF7EF4" w:rsidR="00823466" w:rsidRPr="006678A9" w:rsidRDefault="00321BF7" w:rsidP="00321BF7">
      <w:pPr>
        <w:pStyle w:val="Corpsdetexte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>Travail sur un profil générique pour la classe virtuelle (impléme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ntation 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support </w:t>
      </w:r>
      <w:proofErr w:type="spellStart"/>
      <w:r w:rsidRPr="006678A9">
        <w:rPr>
          <w:rFonts w:asciiTheme="minorHAnsi" w:hAnsiTheme="minorHAnsi" w:cstheme="minorHAnsi"/>
          <w:sz w:val="22"/>
          <w:szCs w:val="22"/>
          <w:lang w:val="fr-FR"/>
        </w:rPr>
        <w:t>xAPI</w:t>
      </w:r>
      <w:proofErr w:type="spellEnd"/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dans BBB / S</w:t>
      </w:r>
      <w:r w:rsidR="00823466" w:rsidRPr="006678A9">
        <w:rPr>
          <w:rFonts w:asciiTheme="minorHAnsi" w:hAnsiTheme="minorHAnsi" w:cstheme="minorHAnsi"/>
          <w:sz w:val="22"/>
          <w:szCs w:val="22"/>
          <w:lang w:val="fr-FR"/>
        </w:rPr>
        <w:t>ébastien Fraysse).</w:t>
      </w:r>
    </w:p>
    <w:p w14:paraId="53ECB341" w14:textId="3EE5F815" w:rsidR="00B71DF6" w:rsidRPr="006678A9" w:rsidRDefault="00823466" w:rsidP="00823466">
      <w:pPr>
        <w:pStyle w:val="Corpsdetexte"/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>Volet « Traces dans la VR » : t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>ravail sur un squelette commun sur VR</w:t>
      </w:r>
      <w:r w:rsidR="00DE0937">
        <w:rPr>
          <w:rFonts w:asciiTheme="minorHAnsi" w:hAnsiTheme="minorHAnsi" w:cstheme="minorHAnsi"/>
          <w:sz w:val="22"/>
          <w:szCs w:val="22"/>
          <w:lang w:val="fr-FR"/>
        </w:rPr>
        <w:t xml:space="preserve"> =&gt; </w:t>
      </w:r>
      <w:r w:rsidR="00B71DF6" w:rsidRPr="00DE0937">
        <w:rPr>
          <w:rFonts w:asciiTheme="minorHAnsi" w:hAnsiTheme="minorHAnsi" w:cstheme="minorHAnsi"/>
          <w:sz w:val="22"/>
          <w:szCs w:val="22"/>
          <w:lang w:val="fr-FR"/>
        </w:rPr>
        <w:t>Monter réunion spécifique Vulcain pour la VR</w:t>
      </w:r>
    </w:p>
    <w:p w14:paraId="004028B8" w14:textId="7F5FF596" w:rsidR="00321BF7" w:rsidRPr="006678A9" w:rsidRDefault="00823466" w:rsidP="00823466">
      <w:pPr>
        <w:pStyle w:val="Corpsdetexte"/>
        <w:numPr>
          <w:ilvl w:val="0"/>
          <w:numId w:val="16"/>
        </w:numPr>
        <w:spacing w:line="240" w:lineRule="auto"/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 w:rsidRPr="006678A9">
        <w:rPr>
          <w:rStyle w:val="lev"/>
          <w:rFonts w:asciiTheme="minorHAnsi" w:hAnsiTheme="minorHAnsi" w:cstheme="minorHAnsi"/>
          <w:sz w:val="22"/>
          <w:szCs w:val="22"/>
          <w:lang w:val="fr-FR"/>
        </w:rPr>
        <w:t xml:space="preserve">GT </w:t>
      </w:r>
      <w:r w:rsidR="00B71DF6" w:rsidRPr="006678A9">
        <w:rPr>
          <w:rStyle w:val="lev"/>
          <w:rFonts w:asciiTheme="minorHAnsi" w:hAnsiTheme="minorHAnsi" w:cstheme="minorHAnsi"/>
          <w:sz w:val="22"/>
          <w:szCs w:val="22"/>
          <w:lang w:val="fr-FR"/>
        </w:rPr>
        <w:t>Compétences</w:t>
      </w:r>
      <w:r w:rsidR="006678A9" w:rsidRPr="006678A9">
        <w:rPr>
          <w:rStyle w:val="lev"/>
          <w:rFonts w:asciiTheme="minorHAnsi" w:hAnsiTheme="minorHAnsi" w:cstheme="minorHAnsi"/>
          <w:sz w:val="22"/>
          <w:szCs w:val="22"/>
          <w:lang w:val="fr-FR"/>
        </w:rPr>
        <w:t xml:space="preserve"> (Matthias, Frédéric)</w:t>
      </w:r>
    </w:p>
    <w:p w14:paraId="0231F1FC" w14:textId="03EB9733" w:rsidR="00B71DF6" w:rsidRPr="006678A9" w:rsidRDefault="00B71DF6" w:rsidP="00321BF7">
      <w:pPr>
        <w:pStyle w:val="Corpsdetexte"/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Beaucoup d'acteurs </w:t>
      </w:r>
      <w:r w:rsidR="00321BF7" w:rsidRPr="006678A9">
        <w:rPr>
          <w:rFonts w:asciiTheme="minorHAnsi" w:hAnsiTheme="minorHAnsi" w:cstheme="minorHAnsi"/>
          <w:sz w:val="22"/>
          <w:szCs w:val="22"/>
          <w:lang w:val="fr-FR"/>
        </w:rPr>
        <w:t>ont rejoint le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groupe, productions </w:t>
      </w:r>
      <w:proofErr w:type="spellStart"/>
      <w:r w:rsidR="00321BF7" w:rsidRPr="006678A9">
        <w:rPr>
          <w:rFonts w:asciiTheme="minorHAnsi" w:hAnsiTheme="minorHAnsi" w:cstheme="minorHAnsi"/>
          <w:sz w:val="22"/>
          <w:szCs w:val="22"/>
          <w:lang w:val="fr-FR"/>
        </w:rPr>
        <w:t>Prometheus</w:t>
      </w:r>
      <w:proofErr w:type="spellEnd"/>
      <w:r w:rsidR="00321BF7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-X 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>attendues</w:t>
      </w:r>
      <w:r w:rsidR="00321BF7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hyperlink r:id="rId8" w:history="1">
        <w:r w:rsidRPr="006678A9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https://dataspace.prometheus-x.org/building-blocks/interoperability/skills-data</w:t>
        </w:r>
      </w:hyperlink>
    </w:p>
    <w:p w14:paraId="511D0047" w14:textId="168AEC3F" w:rsidR="00B71DF6" w:rsidRPr="006678A9" w:rsidRDefault="006678A9" w:rsidP="006678A9">
      <w:pPr>
        <w:pStyle w:val="Corpsdetexte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>Claudio : t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ravail </w:t>
      </w:r>
      <w:r w:rsidR="00321BF7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spécifique 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à lancer sur LTI 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en lien avec les travaux de </w:t>
      </w:r>
      <w:proofErr w:type="spellStart"/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>Prometheus</w:t>
      </w:r>
      <w:proofErr w:type="spellEnd"/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-X </w:t>
      </w:r>
      <w:r w:rsidRPr="006678A9">
        <w:rPr>
          <w:rFonts w:asciiTheme="minorHAnsi" w:hAnsiTheme="minorHAnsi" w:cstheme="minorHAnsi"/>
          <w:sz w:val="22"/>
          <w:szCs w:val="22"/>
          <w:lang w:val="fr-FR"/>
        </w:rPr>
        <w:t>et</w:t>
      </w:r>
      <w:r w:rsidR="00B71DF6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les questions d’identité</w:t>
      </w:r>
    </w:p>
    <w:p w14:paraId="12EECB66" w14:textId="2360F1BE" w:rsidR="00321BF7" w:rsidRPr="006678A9" w:rsidRDefault="006678A9" w:rsidP="00321BF7">
      <w:pPr>
        <w:pStyle w:val="Corpsdetexte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678A9">
        <w:rPr>
          <w:rFonts w:asciiTheme="minorHAnsi" w:hAnsiTheme="minorHAnsi" w:cstheme="minorHAnsi"/>
          <w:sz w:val="22"/>
          <w:szCs w:val="22"/>
          <w:lang w:val="fr-FR"/>
        </w:rPr>
        <w:t>Matthias : r</w:t>
      </w:r>
      <w:r w:rsidR="00321BF7" w:rsidRPr="006678A9">
        <w:rPr>
          <w:rFonts w:asciiTheme="minorHAnsi" w:hAnsiTheme="minorHAnsi" w:cstheme="minorHAnsi"/>
          <w:sz w:val="22"/>
          <w:szCs w:val="22"/>
          <w:lang w:val="fr-FR"/>
        </w:rPr>
        <w:t>éflexion sur un label « DASES » « </w:t>
      </w:r>
      <w:proofErr w:type="spellStart"/>
      <w:r w:rsidR="00DE0937">
        <w:rPr>
          <w:rFonts w:asciiTheme="minorHAnsi" w:hAnsiTheme="minorHAnsi" w:cstheme="minorHAnsi"/>
          <w:sz w:val="22"/>
          <w:szCs w:val="22"/>
          <w:lang w:val="fr-FR"/>
        </w:rPr>
        <w:t>T</w:t>
      </w:r>
      <w:r w:rsidR="00321BF7" w:rsidRPr="006678A9">
        <w:rPr>
          <w:rFonts w:asciiTheme="minorHAnsi" w:hAnsiTheme="minorHAnsi" w:cstheme="minorHAnsi"/>
          <w:sz w:val="22"/>
          <w:szCs w:val="22"/>
          <w:lang w:val="fr-FR"/>
        </w:rPr>
        <w:t>rusted</w:t>
      </w:r>
      <w:proofErr w:type="spellEnd"/>
      <w:r w:rsidR="00321BF7" w:rsidRPr="006678A9">
        <w:rPr>
          <w:rFonts w:asciiTheme="minorHAnsi" w:hAnsiTheme="minorHAnsi" w:cstheme="minorHAnsi"/>
          <w:sz w:val="22"/>
          <w:szCs w:val="22"/>
          <w:lang w:val="fr-FR"/>
        </w:rPr>
        <w:t xml:space="preserve"> by PX » </w:t>
      </w:r>
      <w:r w:rsidR="00DE0937">
        <w:rPr>
          <w:rFonts w:asciiTheme="minorHAnsi" w:hAnsiTheme="minorHAnsi" w:cstheme="minorHAnsi"/>
          <w:sz w:val="22"/>
          <w:szCs w:val="22"/>
          <w:lang w:val="fr-FR"/>
        </w:rPr>
        <w:t xml:space="preserve">spécialement prévu </w:t>
      </w:r>
      <w:r w:rsidR="00321BF7" w:rsidRPr="006678A9">
        <w:rPr>
          <w:rFonts w:asciiTheme="minorHAnsi" w:hAnsiTheme="minorHAnsi" w:cstheme="minorHAnsi"/>
          <w:sz w:val="22"/>
          <w:szCs w:val="22"/>
          <w:lang w:val="fr-FR"/>
        </w:rPr>
        <w:t>pour l’éducation et compatible avec le système de labélisation GAIA-X</w:t>
      </w:r>
    </w:p>
    <w:p w14:paraId="4CC71B25" w14:textId="2923F2CE" w:rsidR="00AB4F7A" w:rsidRDefault="005E3295" w:rsidP="002F6516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jc w:val="center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</w:pPr>
      <w:r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br/>
      </w:r>
      <w:r w:rsidR="007469C7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Prochaine réunion « gouvernance »</w:t>
      </w:r>
      <w:r w:rsidR="00293DC4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 </w:t>
      </w:r>
      <w:r w:rsidR="007469C7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:</w:t>
      </w:r>
      <w:r w:rsidR="002520ED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 </w:t>
      </w:r>
      <w:r w:rsidR="006678A9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10 mars</w:t>
      </w:r>
      <w:r w:rsidR="001B36C8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 </w:t>
      </w:r>
      <w:r w:rsidR="002520ED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202</w:t>
      </w:r>
      <w:r w:rsidR="006678A9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3</w:t>
      </w:r>
      <w:r w:rsidR="002520ED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, 1</w:t>
      </w:r>
      <w:r w:rsidR="006678A9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4</w:t>
      </w:r>
      <w:r w:rsidR="002520ED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h</w:t>
      </w:r>
      <w:r w:rsidR="006678A9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30-16h</w:t>
      </w:r>
      <w:r w:rsidR="002F6516" w:rsidRPr="006678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br/>
      </w:r>
    </w:p>
    <w:p w14:paraId="3DD56342" w14:textId="77777777" w:rsidR="00D57462" w:rsidRPr="00534DAD" w:rsidRDefault="00D57462" w:rsidP="00D57462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rPr>
          <w:rFonts w:asciiTheme="minorHAnsi" w:eastAsiaTheme="minorHAnsi" w:hAnsiTheme="minorHAnsi" w:cstheme="minorHAnsi"/>
          <w:bCs w:val="0"/>
          <w:color w:val="auto"/>
          <w:kern w:val="0"/>
          <w:sz w:val="22"/>
          <w:szCs w:val="22"/>
          <w:lang w:eastAsia="en-US"/>
        </w:rPr>
      </w:pPr>
      <w:r w:rsidRPr="00534DAD">
        <w:rPr>
          <w:rFonts w:asciiTheme="minorHAnsi" w:eastAsiaTheme="minorHAnsi" w:hAnsiTheme="minorHAnsi" w:cstheme="minorHAnsi"/>
          <w:bCs w:val="0"/>
          <w:color w:val="auto"/>
          <w:kern w:val="0"/>
          <w:sz w:val="22"/>
          <w:szCs w:val="22"/>
          <w:lang w:eastAsia="en-US"/>
        </w:rPr>
        <w:lastRenderedPageBreak/>
        <w:t xml:space="preserve">Ordre du jour : </w:t>
      </w:r>
    </w:p>
    <w:p w14:paraId="6E56E688" w14:textId="111959AD" w:rsidR="00534DAD" w:rsidRDefault="00534DAD" w:rsidP="00D57462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1</w:t>
      </w:r>
      <w:r w:rsidR="00D57462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Point</w:t>
      </w:r>
      <w:r w:rsidR="00D57462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D57462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Prometheus</w:t>
      </w:r>
      <w:proofErr w:type="spellEnd"/>
      <w:r w:rsidR="00D57462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-</w:t>
      </w:r>
      <w:r w:rsidR="00797DCF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X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,</w:t>
      </w:r>
    </w:p>
    <w:p w14:paraId="5E7270B7" w14:textId="77777777" w:rsidR="00534DAD" w:rsidRDefault="00534DAD" w:rsidP="00D57462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           + signature financement </w:t>
      </w:r>
    </w:p>
    <w:p w14:paraId="56B9C3CC" w14:textId="233FE3E9" w:rsidR="00D57462" w:rsidRDefault="00117E72" w:rsidP="00D57462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           + première actions</w:t>
      </w:r>
      <w:r w:rsidR="00D57462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(</w:t>
      </w:r>
      <w:r w:rsidRPr="00117E72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évènement de lancement des pr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emiers services ?)</w:t>
      </w:r>
    </w:p>
    <w:p w14:paraId="4E7DEE8F" w14:textId="4E810C9C" w:rsidR="00D57462" w:rsidRDefault="00534DAD" w:rsidP="00D57462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2</w:t>
      </w:r>
      <w:r w:rsidR="00D57462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IMT</w:t>
      </w:r>
      <w:r w:rsidR="00466937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, présentation </w:t>
      </w:r>
      <w:r w:rsidR="00AF3C1F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des GXFS et possibilités de travail et d’échange</w:t>
      </w:r>
      <w:r w:rsidR="00466937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. 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 </w:t>
      </w:r>
    </w:p>
    <w:p w14:paraId="0705C9C2" w14:textId="77777777" w:rsidR="00117E72" w:rsidRDefault="00534DAD" w:rsidP="00D57462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3</w:t>
      </w:r>
      <w:r w:rsidR="00D57462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Point </w:t>
      </w:r>
      <w:r w:rsidR="00AF3C1F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GT 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DASES, </w:t>
      </w:r>
    </w:p>
    <w:p w14:paraId="7F452C01" w14:textId="6E467065" w:rsidR="00D57462" w:rsidRDefault="00117E72" w:rsidP="00D57462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4 </w:t>
      </w:r>
      <w:r w:rsidR="00AF3C1F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quelle stratégie pour le</w:t>
      </w:r>
      <w:r w:rsidR="00534DAD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niveau européen</w:t>
      </w:r>
      <w:r w:rsidR="00AF3C1F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(Préparation du déplacement à Vienne)</w:t>
      </w:r>
    </w:p>
    <w:p w14:paraId="5B734F22" w14:textId="14272588" w:rsidR="00534DAD" w:rsidRDefault="00534DAD" w:rsidP="00D57462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           +  Comment étendre les groupes au niveau européen. </w:t>
      </w:r>
    </w:p>
    <w:p w14:paraId="509DC7B9" w14:textId="77777777" w:rsidR="00117E72" w:rsidRDefault="00534DAD" w:rsidP="00534DAD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           +  question sur les standards d’échange de données.</w:t>
      </w:r>
    </w:p>
    <w:p w14:paraId="2F561687" w14:textId="7DB7DF31" w:rsidR="00466937" w:rsidRPr="006678A9" w:rsidRDefault="00117E72" w:rsidP="00117E72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             + v</w:t>
      </w:r>
      <w:r w:rsidR="00466937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>ers un label DASES</w:t>
      </w:r>
      <w:r w:rsidR="00AF3C1F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/>
        </w:rPr>
        <w:t xml:space="preserve"> ? </w:t>
      </w:r>
    </w:p>
    <w:sectPr w:rsidR="00466937" w:rsidRPr="006678A9" w:rsidSect="0055393E">
      <w:headerReference w:type="even" r:id="rId9"/>
      <w:headerReference w:type="default" r:id="rId10"/>
      <w:headerReference w:type="first" r:id="rId11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8B4A6" w14:textId="77777777" w:rsidR="00704AA3" w:rsidRDefault="00704AA3" w:rsidP="00AB4F7A">
      <w:pPr>
        <w:spacing w:after="0" w:line="240" w:lineRule="auto"/>
      </w:pPr>
      <w:r>
        <w:separator/>
      </w:r>
    </w:p>
  </w:endnote>
  <w:endnote w:type="continuationSeparator" w:id="0">
    <w:p w14:paraId="7F6C5E11" w14:textId="77777777" w:rsidR="00704AA3" w:rsidRDefault="00704AA3" w:rsidP="00AB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 CJK SC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E9E3A" w14:textId="77777777" w:rsidR="00704AA3" w:rsidRDefault="00704AA3" w:rsidP="00AB4F7A">
      <w:pPr>
        <w:spacing w:after="0" w:line="240" w:lineRule="auto"/>
      </w:pPr>
      <w:r>
        <w:separator/>
      </w:r>
    </w:p>
  </w:footnote>
  <w:footnote w:type="continuationSeparator" w:id="0">
    <w:p w14:paraId="7B949740" w14:textId="77777777" w:rsidR="00704AA3" w:rsidRDefault="00704AA3" w:rsidP="00AB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FD25" w14:textId="57EF9535" w:rsidR="00AB4F7A" w:rsidRDefault="00AB4F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2DF3" w14:textId="1D3BEA39" w:rsidR="00AB4F7A" w:rsidRDefault="00AB4F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209E" w14:textId="321E8560" w:rsidR="00AB4F7A" w:rsidRDefault="00AB4F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1FDE"/>
    <w:multiLevelType w:val="hybridMultilevel"/>
    <w:tmpl w:val="12CEC33E"/>
    <w:lvl w:ilvl="0" w:tplc="94F63F6A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color w:val="1F497D"/>
        <w:sz w:val="2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354256"/>
    <w:multiLevelType w:val="hybridMultilevel"/>
    <w:tmpl w:val="DCC2C254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049"/>
    <w:multiLevelType w:val="hybridMultilevel"/>
    <w:tmpl w:val="F16C423A"/>
    <w:lvl w:ilvl="0" w:tplc="D43238D6">
      <w:start w:val="2"/>
      <w:numFmt w:val="bullet"/>
      <w:lvlText w:val=""/>
      <w:lvlJc w:val="left"/>
      <w:pPr>
        <w:ind w:left="1068" w:hanging="360"/>
      </w:pPr>
      <w:rPr>
        <w:rFonts w:ascii="Wingdings" w:eastAsia="Noto Serif CJK SC" w:hAnsi="Wingdings" w:cs="Noto Sans Devanaga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097397"/>
    <w:multiLevelType w:val="hybridMultilevel"/>
    <w:tmpl w:val="D194CBDA"/>
    <w:lvl w:ilvl="0" w:tplc="22849C6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E66C68"/>
    <w:multiLevelType w:val="hybridMultilevel"/>
    <w:tmpl w:val="1F4AB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6A67"/>
    <w:multiLevelType w:val="hybridMultilevel"/>
    <w:tmpl w:val="A5645FE4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57C26"/>
    <w:multiLevelType w:val="hybridMultilevel"/>
    <w:tmpl w:val="16C4B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544"/>
    <w:multiLevelType w:val="hybridMultilevel"/>
    <w:tmpl w:val="833C2942"/>
    <w:lvl w:ilvl="0" w:tplc="EA7AE6F2">
      <w:start w:val="3"/>
      <w:numFmt w:val="bullet"/>
      <w:lvlText w:val="-"/>
      <w:lvlJc w:val="left"/>
      <w:pPr>
        <w:ind w:left="720" w:hanging="360"/>
      </w:pPr>
      <w:rPr>
        <w:rFonts w:ascii="Liberation Serif" w:eastAsia="Noto Serif CJK SC" w:hAnsi="Liberation Serif" w:cs="Noto Sans Devanaga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C2915"/>
    <w:multiLevelType w:val="hybridMultilevel"/>
    <w:tmpl w:val="1F729F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0C42"/>
    <w:multiLevelType w:val="hybridMultilevel"/>
    <w:tmpl w:val="AC222516"/>
    <w:lvl w:ilvl="0" w:tplc="8D907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A1AB9"/>
    <w:multiLevelType w:val="hybridMultilevel"/>
    <w:tmpl w:val="9E8E2DCC"/>
    <w:lvl w:ilvl="0" w:tplc="1A6614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3249F6"/>
    <w:multiLevelType w:val="hybridMultilevel"/>
    <w:tmpl w:val="33DC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A55A8"/>
    <w:multiLevelType w:val="hybridMultilevel"/>
    <w:tmpl w:val="14DC8F32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A3F43"/>
    <w:multiLevelType w:val="hybridMultilevel"/>
    <w:tmpl w:val="03B0CD52"/>
    <w:lvl w:ilvl="0" w:tplc="B8C88AA2">
      <w:start w:val="3"/>
      <w:numFmt w:val="bullet"/>
      <w:lvlText w:val="-"/>
      <w:lvlJc w:val="left"/>
      <w:pPr>
        <w:ind w:left="720" w:hanging="360"/>
      </w:pPr>
      <w:rPr>
        <w:rFonts w:ascii="Liberation Serif" w:eastAsia="Noto Serif CJK SC" w:hAnsi="Liberation Serif" w:cs="Noto Sans Devanaga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22885"/>
    <w:multiLevelType w:val="hybridMultilevel"/>
    <w:tmpl w:val="4FE461C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60CDF"/>
    <w:multiLevelType w:val="hybridMultilevel"/>
    <w:tmpl w:val="E2FEDEDE"/>
    <w:lvl w:ilvl="0" w:tplc="EF704B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30465"/>
    <w:multiLevelType w:val="hybridMultilevel"/>
    <w:tmpl w:val="4484E62E"/>
    <w:lvl w:ilvl="0" w:tplc="A6E87A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373DB"/>
    <w:multiLevelType w:val="hybridMultilevel"/>
    <w:tmpl w:val="4796935C"/>
    <w:lvl w:ilvl="0" w:tplc="F09A05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922F7"/>
    <w:multiLevelType w:val="hybridMultilevel"/>
    <w:tmpl w:val="26642CF6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5"/>
  </w:num>
  <w:num w:numId="5">
    <w:abstractNumId w:val="14"/>
  </w:num>
  <w:num w:numId="6">
    <w:abstractNumId w:val="8"/>
  </w:num>
  <w:num w:numId="7">
    <w:abstractNumId w:val="9"/>
  </w:num>
  <w:num w:numId="8">
    <w:abstractNumId w:val="16"/>
  </w:num>
  <w:num w:numId="9">
    <w:abstractNumId w:val="4"/>
  </w:num>
  <w:num w:numId="10">
    <w:abstractNumId w:val="6"/>
  </w:num>
  <w:num w:numId="11">
    <w:abstractNumId w:val="2"/>
  </w:num>
  <w:num w:numId="12">
    <w:abstractNumId w:val="17"/>
  </w:num>
  <w:num w:numId="13">
    <w:abstractNumId w:val="15"/>
  </w:num>
  <w:num w:numId="14">
    <w:abstractNumId w:val="1"/>
  </w:num>
  <w:num w:numId="15">
    <w:abstractNumId w:val="3"/>
  </w:num>
  <w:num w:numId="16">
    <w:abstractNumId w:val="7"/>
  </w:num>
  <w:num w:numId="17">
    <w:abstractNumId w:val="13"/>
  </w:num>
  <w:num w:numId="18">
    <w:abstractNumId w:val="10"/>
  </w:num>
  <w:num w:numId="1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ED"/>
    <w:rsid w:val="00002105"/>
    <w:rsid w:val="00003186"/>
    <w:rsid w:val="00004659"/>
    <w:rsid w:val="000271CB"/>
    <w:rsid w:val="0003343C"/>
    <w:rsid w:val="0003579B"/>
    <w:rsid w:val="000418B4"/>
    <w:rsid w:val="00045FDB"/>
    <w:rsid w:val="000471D5"/>
    <w:rsid w:val="00054F61"/>
    <w:rsid w:val="0005768A"/>
    <w:rsid w:val="000604A8"/>
    <w:rsid w:val="000604B9"/>
    <w:rsid w:val="00062A3A"/>
    <w:rsid w:val="00064215"/>
    <w:rsid w:val="00080DA1"/>
    <w:rsid w:val="00086868"/>
    <w:rsid w:val="00095D56"/>
    <w:rsid w:val="000A5CE3"/>
    <w:rsid w:val="000A69E9"/>
    <w:rsid w:val="000A747D"/>
    <w:rsid w:val="000A7623"/>
    <w:rsid w:val="000C00BA"/>
    <w:rsid w:val="000D0181"/>
    <w:rsid w:val="000D18D8"/>
    <w:rsid w:val="000D7264"/>
    <w:rsid w:val="000E130C"/>
    <w:rsid w:val="000E16CC"/>
    <w:rsid w:val="000E76EB"/>
    <w:rsid w:val="000F0BDF"/>
    <w:rsid w:val="000F4BAB"/>
    <w:rsid w:val="001100A2"/>
    <w:rsid w:val="00113356"/>
    <w:rsid w:val="00117E72"/>
    <w:rsid w:val="00122A87"/>
    <w:rsid w:val="00126EEE"/>
    <w:rsid w:val="00131A18"/>
    <w:rsid w:val="00133381"/>
    <w:rsid w:val="00133E60"/>
    <w:rsid w:val="0013440C"/>
    <w:rsid w:val="00140790"/>
    <w:rsid w:val="001466DB"/>
    <w:rsid w:val="00167637"/>
    <w:rsid w:val="00170FA8"/>
    <w:rsid w:val="001837D3"/>
    <w:rsid w:val="00193F7A"/>
    <w:rsid w:val="001B1C84"/>
    <w:rsid w:val="001B36C8"/>
    <w:rsid w:val="001B4D02"/>
    <w:rsid w:val="001D6598"/>
    <w:rsid w:val="001E0D86"/>
    <w:rsid w:val="001E6E42"/>
    <w:rsid w:val="00201A8F"/>
    <w:rsid w:val="00206309"/>
    <w:rsid w:val="002163C5"/>
    <w:rsid w:val="002231BD"/>
    <w:rsid w:val="00223F77"/>
    <w:rsid w:val="0023256C"/>
    <w:rsid w:val="00237236"/>
    <w:rsid w:val="00251E94"/>
    <w:rsid w:val="002520ED"/>
    <w:rsid w:val="002530A9"/>
    <w:rsid w:val="00254E32"/>
    <w:rsid w:val="00261B7C"/>
    <w:rsid w:val="002676F2"/>
    <w:rsid w:val="00277FEE"/>
    <w:rsid w:val="00293DC4"/>
    <w:rsid w:val="00293EAE"/>
    <w:rsid w:val="002A7F21"/>
    <w:rsid w:val="002B2F56"/>
    <w:rsid w:val="002B2FDB"/>
    <w:rsid w:val="002C0804"/>
    <w:rsid w:val="002C2580"/>
    <w:rsid w:val="002C651D"/>
    <w:rsid w:val="002D1BA0"/>
    <w:rsid w:val="002D38D4"/>
    <w:rsid w:val="002D5D0A"/>
    <w:rsid w:val="002E5590"/>
    <w:rsid w:val="002E5A28"/>
    <w:rsid w:val="002F0BBD"/>
    <w:rsid w:val="002F6516"/>
    <w:rsid w:val="003078B3"/>
    <w:rsid w:val="00321BF7"/>
    <w:rsid w:val="003354C3"/>
    <w:rsid w:val="00351BD1"/>
    <w:rsid w:val="00361661"/>
    <w:rsid w:val="00367586"/>
    <w:rsid w:val="00372BE3"/>
    <w:rsid w:val="0039108D"/>
    <w:rsid w:val="00391D75"/>
    <w:rsid w:val="0039532A"/>
    <w:rsid w:val="003C5009"/>
    <w:rsid w:val="003C5D99"/>
    <w:rsid w:val="003C63EA"/>
    <w:rsid w:val="003D1097"/>
    <w:rsid w:val="003D1166"/>
    <w:rsid w:val="003D7142"/>
    <w:rsid w:val="003E0DF1"/>
    <w:rsid w:val="003F3970"/>
    <w:rsid w:val="003F447F"/>
    <w:rsid w:val="003F7803"/>
    <w:rsid w:val="00420BEC"/>
    <w:rsid w:val="00427D7D"/>
    <w:rsid w:val="004337FF"/>
    <w:rsid w:val="00433863"/>
    <w:rsid w:val="0045028C"/>
    <w:rsid w:val="00460A21"/>
    <w:rsid w:val="00466937"/>
    <w:rsid w:val="00473724"/>
    <w:rsid w:val="0048491A"/>
    <w:rsid w:val="00486F0C"/>
    <w:rsid w:val="004A5A6F"/>
    <w:rsid w:val="004B3D30"/>
    <w:rsid w:val="004C305A"/>
    <w:rsid w:val="004D1AC3"/>
    <w:rsid w:val="004E761F"/>
    <w:rsid w:val="005008A5"/>
    <w:rsid w:val="005018E6"/>
    <w:rsid w:val="0050323A"/>
    <w:rsid w:val="00504C05"/>
    <w:rsid w:val="00507049"/>
    <w:rsid w:val="0051157C"/>
    <w:rsid w:val="005171C1"/>
    <w:rsid w:val="00533BD7"/>
    <w:rsid w:val="00534DAD"/>
    <w:rsid w:val="00543AF7"/>
    <w:rsid w:val="0055222B"/>
    <w:rsid w:val="0055393E"/>
    <w:rsid w:val="005563AB"/>
    <w:rsid w:val="00566365"/>
    <w:rsid w:val="00582B59"/>
    <w:rsid w:val="005961BC"/>
    <w:rsid w:val="005A0ADF"/>
    <w:rsid w:val="005B7A2F"/>
    <w:rsid w:val="005C2F85"/>
    <w:rsid w:val="005E3295"/>
    <w:rsid w:val="005F1A39"/>
    <w:rsid w:val="005F2AF4"/>
    <w:rsid w:val="00602E12"/>
    <w:rsid w:val="00605DBE"/>
    <w:rsid w:val="0061351A"/>
    <w:rsid w:val="00613B16"/>
    <w:rsid w:val="00624D6B"/>
    <w:rsid w:val="00634A23"/>
    <w:rsid w:val="006361F2"/>
    <w:rsid w:val="00637DD2"/>
    <w:rsid w:val="006678A9"/>
    <w:rsid w:val="00685FA9"/>
    <w:rsid w:val="006A38FF"/>
    <w:rsid w:val="006C04D9"/>
    <w:rsid w:val="006D7A1C"/>
    <w:rsid w:val="006E1AB0"/>
    <w:rsid w:val="006E68E6"/>
    <w:rsid w:val="006E717D"/>
    <w:rsid w:val="007027FB"/>
    <w:rsid w:val="00704AA3"/>
    <w:rsid w:val="007147E0"/>
    <w:rsid w:val="00716F3C"/>
    <w:rsid w:val="00733171"/>
    <w:rsid w:val="00740CEB"/>
    <w:rsid w:val="007469C7"/>
    <w:rsid w:val="00763B0D"/>
    <w:rsid w:val="007657F8"/>
    <w:rsid w:val="007666B9"/>
    <w:rsid w:val="00781D01"/>
    <w:rsid w:val="00784A57"/>
    <w:rsid w:val="00791A38"/>
    <w:rsid w:val="007974E5"/>
    <w:rsid w:val="00797DCF"/>
    <w:rsid w:val="007A3191"/>
    <w:rsid w:val="007B1C67"/>
    <w:rsid w:val="007B759E"/>
    <w:rsid w:val="007C03CF"/>
    <w:rsid w:val="007C258A"/>
    <w:rsid w:val="007C3B24"/>
    <w:rsid w:val="007D587A"/>
    <w:rsid w:val="007D7C9F"/>
    <w:rsid w:val="007F5FB6"/>
    <w:rsid w:val="007F6CD3"/>
    <w:rsid w:val="007F70ED"/>
    <w:rsid w:val="007F730B"/>
    <w:rsid w:val="00802655"/>
    <w:rsid w:val="00803AE3"/>
    <w:rsid w:val="00813D62"/>
    <w:rsid w:val="0081668F"/>
    <w:rsid w:val="008233BA"/>
    <w:rsid w:val="00823466"/>
    <w:rsid w:val="00823BB9"/>
    <w:rsid w:val="008302BD"/>
    <w:rsid w:val="008305E0"/>
    <w:rsid w:val="00836163"/>
    <w:rsid w:val="00840A78"/>
    <w:rsid w:val="00840D17"/>
    <w:rsid w:val="00844545"/>
    <w:rsid w:val="008558F1"/>
    <w:rsid w:val="00863B37"/>
    <w:rsid w:val="0087112C"/>
    <w:rsid w:val="0087656F"/>
    <w:rsid w:val="00886B84"/>
    <w:rsid w:val="00895680"/>
    <w:rsid w:val="008A0C12"/>
    <w:rsid w:val="008A1BF1"/>
    <w:rsid w:val="008A1D04"/>
    <w:rsid w:val="008C6D3A"/>
    <w:rsid w:val="008D0835"/>
    <w:rsid w:val="008E0408"/>
    <w:rsid w:val="008F0844"/>
    <w:rsid w:val="008F1494"/>
    <w:rsid w:val="008F71C9"/>
    <w:rsid w:val="008F79DE"/>
    <w:rsid w:val="009017C0"/>
    <w:rsid w:val="009158A0"/>
    <w:rsid w:val="009213EA"/>
    <w:rsid w:val="00922714"/>
    <w:rsid w:val="00923409"/>
    <w:rsid w:val="00932493"/>
    <w:rsid w:val="00933EB9"/>
    <w:rsid w:val="0093459D"/>
    <w:rsid w:val="009372A0"/>
    <w:rsid w:val="0094309E"/>
    <w:rsid w:val="009435AD"/>
    <w:rsid w:val="00950F81"/>
    <w:rsid w:val="00961D86"/>
    <w:rsid w:val="00965566"/>
    <w:rsid w:val="00966775"/>
    <w:rsid w:val="0098490D"/>
    <w:rsid w:val="00985226"/>
    <w:rsid w:val="00986496"/>
    <w:rsid w:val="009A3D22"/>
    <w:rsid w:val="009B41C5"/>
    <w:rsid w:val="009D7823"/>
    <w:rsid w:val="009E03E7"/>
    <w:rsid w:val="009E54BA"/>
    <w:rsid w:val="009F641C"/>
    <w:rsid w:val="00A24A35"/>
    <w:rsid w:val="00A24EC9"/>
    <w:rsid w:val="00A27AA5"/>
    <w:rsid w:val="00A31E22"/>
    <w:rsid w:val="00A36324"/>
    <w:rsid w:val="00A36C1A"/>
    <w:rsid w:val="00A51E99"/>
    <w:rsid w:val="00A54C2B"/>
    <w:rsid w:val="00A54EE8"/>
    <w:rsid w:val="00A627A3"/>
    <w:rsid w:val="00A643F1"/>
    <w:rsid w:val="00A72E08"/>
    <w:rsid w:val="00AA0781"/>
    <w:rsid w:val="00AA2738"/>
    <w:rsid w:val="00AB4F7A"/>
    <w:rsid w:val="00AD69E9"/>
    <w:rsid w:val="00AF2F47"/>
    <w:rsid w:val="00AF3C1F"/>
    <w:rsid w:val="00AF5D99"/>
    <w:rsid w:val="00B03163"/>
    <w:rsid w:val="00B04929"/>
    <w:rsid w:val="00B06F97"/>
    <w:rsid w:val="00B24DAB"/>
    <w:rsid w:val="00B34A0A"/>
    <w:rsid w:val="00B34D82"/>
    <w:rsid w:val="00B4496F"/>
    <w:rsid w:val="00B71DF6"/>
    <w:rsid w:val="00B85DC4"/>
    <w:rsid w:val="00B93BDB"/>
    <w:rsid w:val="00B942F6"/>
    <w:rsid w:val="00B97293"/>
    <w:rsid w:val="00B97CC6"/>
    <w:rsid w:val="00BA2081"/>
    <w:rsid w:val="00BA27F0"/>
    <w:rsid w:val="00BB1418"/>
    <w:rsid w:val="00BB1FA5"/>
    <w:rsid w:val="00BC16B6"/>
    <w:rsid w:val="00BD01AD"/>
    <w:rsid w:val="00BD07F2"/>
    <w:rsid w:val="00BD5DC3"/>
    <w:rsid w:val="00BE648C"/>
    <w:rsid w:val="00BF2E2D"/>
    <w:rsid w:val="00BF3B0B"/>
    <w:rsid w:val="00C04714"/>
    <w:rsid w:val="00C10C50"/>
    <w:rsid w:val="00C117D9"/>
    <w:rsid w:val="00C153A9"/>
    <w:rsid w:val="00C3543B"/>
    <w:rsid w:val="00C41796"/>
    <w:rsid w:val="00C44532"/>
    <w:rsid w:val="00C501CB"/>
    <w:rsid w:val="00C5146C"/>
    <w:rsid w:val="00C53029"/>
    <w:rsid w:val="00C662AF"/>
    <w:rsid w:val="00C722C5"/>
    <w:rsid w:val="00C875B1"/>
    <w:rsid w:val="00C92C09"/>
    <w:rsid w:val="00C93C7A"/>
    <w:rsid w:val="00CA3D6B"/>
    <w:rsid w:val="00CC0BC5"/>
    <w:rsid w:val="00CC2952"/>
    <w:rsid w:val="00CD262E"/>
    <w:rsid w:val="00CD6ED0"/>
    <w:rsid w:val="00CE7651"/>
    <w:rsid w:val="00D13947"/>
    <w:rsid w:val="00D16413"/>
    <w:rsid w:val="00D31BA6"/>
    <w:rsid w:val="00D57462"/>
    <w:rsid w:val="00D77B92"/>
    <w:rsid w:val="00DB3AE5"/>
    <w:rsid w:val="00DE0354"/>
    <w:rsid w:val="00DE0937"/>
    <w:rsid w:val="00DE3D1E"/>
    <w:rsid w:val="00DF612C"/>
    <w:rsid w:val="00DF6CF8"/>
    <w:rsid w:val="00E32478"/>
    <w:rsid w:val="00E33206"/>
    <w:rsid w:val="00E37383"/>
    <w:rsid w:val="00E4369B"/>
    <w:rsid w:val="00E45E19"/>
    <w:rsid w:val="00E74D35"/>
    <w:rsid w:val="00E85700"/>
    <w:rsid w:val="00E86130"/>
    <w:rsid w:val="00E95D85"/>
    <w:rsid w:val="00EB0698"/>
    <w:rsid w:val="00EB1C1D"/>
    <w:rsid w:val="00EB33DA"/>
    <w:rsid w:val="00EC5A6F"/>
    <w:rsid w:val="00ED44DE"/>
    <w:rsid w:val="00EE4385"/>
    <w:rsid w:val="00EF3A3F"/>
    <w:rsid w:val="00EF3A87"/>
    <w:rsid w:val="00F00FC0"/>
    <w:rsid w:val="00F01D84"/>
    <w:rsid w:val="00F11E68"/>
    <w:rsid w:val="00F26934"/>
    <w:rsid w:val="00F36856"/>
    <w:rsid w:val="00F62E30"/>
    <w:rsid w:val="00F74F9F"/>
    <w:rsid w:val="00F8542C"/>
    <w:rsid w:val="00F87E8A"/>
    <w:rsid w:val="00F96D3C"/>
    <w:rsid w:val="00FA2381"/>
    <w:rsid w:val="00FA56C8"/>
    <w:rsid w:val="00FB6E54"/>
    <w:rsid w:val="00FB74C3"/>
    <w:rsid w:val="00FC0E68"/>
    <w:rsid w:val="00FD6227"/>
    <w:rsid w:val="00FF4EBA"/>
    <w:rsid w:val="00FF6B40"/>
    <w:rsid w:val="2F4D5843"/>
    <w:rsid w:val="5DFE1572"/>
    <w:rsid w:val="6F8CBDDB"/>
    <w:rsid w:val="72A3D707"/>
    <w:rsid w:val="7AAF9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7971"/>
  <w15:chartTrackingRefBased/>
  <w15:docId w15:val="{2002017D-D82D-4C56-B338-9287A45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62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2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4F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A23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18D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D18D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B7A2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63B37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62A3A"/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character" w:styleId="lev">
    <w:name w:val="Strong"/>
    <w:basedOn w:val="Policepardfaut"/>
    <w:qFormat/>
    <w:rsid w:val="00361661"/>
    <w:rPr>
      <w:b/>
      <w:bCs/>
    </w:rPr>
  </w:style>
  <w:style w:type="paragraph" w:customStyle="1" w:styleId="ecl-paragraph">
    <w:name w:val="ecl-paragraph"/>
    <w:basedOn w:val="Normal"/>
    <w:rsid w:val="0025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2A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43AF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543AF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43AF7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F7A"/>
  </w:style>
  <w:style w:type="paragraph" w:styleId="Pieddepage">
    <w:name w:val="footer"/>
    <w:basedOn w:val="Normal"/>
    <w:link w:val="Pieddepag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F7A"/>
  </w:style>
  <w:style w:type="character" w:customStyle="1" w:styleId="Titre3Car">
    <w:name w:val="Titre 3 Car"/>
    <w:basedOn w:val="Policepardfaut"/>
    <w:link w:val="Titre3"/>
    <w:uiPriority w:val="9"/>
    <w:rsid w:val="00AB4F7A"/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AF5D99"/>
    <w:pPr>
      <w:spacing w:after="100"/>
      <w:ind w:left="440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080DA1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FA238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Policepardfaut"/>
    <w:rsid w:val="00FA238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5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56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graph">
    <w:name w:val="paragraph"/>
    <w:basedOn w:val="Normal"/>
    <w:rsid w:val="0089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895680"/>
    <w:rPr>
      <w:vertAlign w:val="superscript"/>
    </w:rPr>
  </w:style>
  <w:style w:type="character" w:customStyle="1" w:styleId="apple-converted-space">
    <w:name w:val="apple-converted-space"/>
    <w:basedOn w:val="Policepardfaut"/>
    <w:rsid w:val="00895680"/>
  </w:style>
  <w:style w:type="character" w:customStyle="1" w:styleId="scxw28848115">
    <w:name w:val="scxw28848115"/>
    <w:basedOn w:val="Policepardfaut"/>
    <w:rsid w:val="00895680"/>
  </w:style>
  <w:style w:type="character" w:customStyle="1" w:styleId="eop">
    <w:name w:val="eop"/>
    <w:basedOn w:val="Policepardfaut"/>
    <w:rsid w:val="00895680"/>
  </w:style>
  <w:style w:type="paragraph" w:styleId="Corpsdetexte">
    <w:name w:val="Body Text"/>
    <w:basedOn w:val="Normal"/>
    <w:link w:val="CorpsdetexteCar"/>
    <w:rsid w:val="00B71DF6"/>
    <w:pPr>
      <w:widowControl w:val="0"/>
      <w:suppressAutoHyphens/>
      <w:spacing w:after="140" w:line="276" w:lineRule="auto"/>
    </w:pPr>
    <w:rPr>
      <w:rFonts w:ascii="Liberation Serif" w:eastAsia="Noto Serif CJK SC" w:hAnsi="Liberation Serif" w:cs="Noto Sans Devanagari"/>
      <w:sz w:val="24"/>
      <w:szCs w:val="24"/>
      <w:lang w:val="en-US" w:eastAsia="zh-CN" w:bidi="hi-IN"/>
    </w:rPr>
  </w:style>
  <w:style w:type="character" w:customStyle="1" w:styleId="CorpsdetexteCar">
    <w:name w:val="Corps de texte Car"/>
    <w:basedOn w:val="Policepardfaut"/>
    <w:link w:val="Corpsdetexte"/>
    <w:rsid w:val="00B71DF6"/>
    <w:rPr>
      <w:rFonts w:ascii="Liberation Serif" w:eastAsia="Noto Serif CJK SC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3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328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71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590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52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41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72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474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77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55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73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148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591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787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space.prometheus-x.org/building-blocks/interoperability/skills-da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3F06-672B-4FAD-AE10-7D9685E5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Minichiello</dc:creator>
  <cp:keywords/>
  <dc:description/>
  <cp:lastModifiedBy>Federica Minichiello</cp:lastModifiedBy>
  <cp:revision>2</cp:revision>
  <dcterms:created xsi:type="dcterms:W3CDTF">2023-03-08T09:39:00Z</dcterms:created>
  <dcterms:modified xsi:type="dcterms:W3CDTF">2023-03-08T09:39:00Z</dcterms:modified>
</cp:coreProperties>
</file>