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597D" w14:textId="56AEBC52" w:rsidR="00C10C50" w:rsidRPr="0087656F" w:rsidRDefault="00C10C50" w:rsidP="0087656F">
      <w:pPr>
        <w:pStyle w:val="Titre2"/>
        <w:jc w:val="center"/>
        <w:rPr>
          <w:b/>
          <w:bCs/>
          <w:noProof/>
          <w:lang w:val="en-US"/>
        </w:rPr>
      </w:pPr>
      <w:r w:rsidRPr="0087656F">
        <w:rPr>
          <w:b/>
          <w:bCs/>
          <w:noProof/>
          <w:lang w:val="en-US"/>
        </w:rPr>
        <w:t xml:space="preserve">GAIA-X </w:t>
      </w:r>
      <w:r w:rsidR="003C5009" w:rsidRPr="0087656F">
        <w:rPr>
          <w:b/>
          <w:bCs/>
          <w:noProof/>
          <w:lang w:val="en-US"/>
        </w:rPr>
        <w:t>– Data Space Education &amp; Skills</w:t>
      </w:r>
      <w:r w:rsidR="001B36C8" w:rsidRPr="0087656F">
        <w:rPr>
          <w:b/>
          <w:bCs/>
          <w:noProof/>
          <w:lang w:val="en-US"/>
        </w:rPr>
        <w:t xml:space="preserve"> (DASES)</w:t>
      </w:r>
    </w:p>
    <w:p w14:paraId="4A70A1B6" w14:textId="7C0B65F6" w:rsidR="002C0804" w:rsidRPr="00543AF7" w:rsidRDefault="001B36C8" w:rsidP="0087656F">
      <w:pPr>
        <w:pStyle w:val="Titre2"/>
        <w:jc w:val="center"/>
      </w:pPr>
      <w:r>
        <w:rPr>
          <w:noProof/>
        </w:rPr>
        <w:t>Groupe G</w:t>
      </w:r>
      <w:r w:rsidR="003C5009">
        <w:rPr>
          <w:noProof/>
        </w:rPr>
        <w:t xml:space="preserve">ouvernance </w:t>
      </w:r>
      <w:r>
        <w:rPr>
          <w:noProof/>
        </w:rPr>
        <w:t>–</w:t>
      </w:r>
      <w:r w:rsidR="003C5009">
        <w:rPr>
          <w:noProof/>
        </w:rPr>
        <w:t xml:space="preserve"> </w:t>
      </w:r>
      <w:r w:rsidR="009B6A18">
        <w:rPr>
          <w:noProof/>
        </w:rPr>
        <w:t xml:space="preserve">23 </w:t>
      </w:r>
      <w:r w:rsidR="00617CCE">
        <w:rPr>
          <w:noProof/>
        </w:rPr>
        <w:t>Sept. 2022</w:t>
      </w:r>
      <w:r w:rsidR="0087656F">
        <w:rPr>
          <w:noProof/>
        </w:rPr>
        <w:br/>
      </w:r>
    </w:p>
    <w:p w14:paraId="3EBA3BE3" w14:textId="77777777" w:rsidR="00753739" w:rsidRDefault="007F70ED" w:rsidP="002E5590">
      <w:pPr>
        <w:pStyle w:val="Titre3"/>
        <w:rPr>
          <w:b/>
          <w:bCs/>
        </w:rPr>
      </w:pPr>
      <w:bookmarkStart w:id="0" w:name="_Toc67588703"/>
      <w:r w:rsidRPr="002E5590">
        <w:rPr>
          <w:b/>
          <w:bCs/>
        </w:rPr>
        <w:t>Participants</w:t>
      </w:r>
      <w:r w:rsidR="00473724" w:rsidRPr="002E5590">
        <w:rPr>
          <w:b/>
          <w:bCs/>
        </w:rPr>
        <w:t xml:space="preserve"> </w:t>
      </w:r>
      <w:bookmarkEnd w:id="0"/>
    </w:p>
    <w:p w14:paraId="319E493C" w14:textId="77777777" w:rsidR="00753739" w:rsidRDefault="00753739" w:rsidP="002E5590">
      <w:pPr>
        <w:pStyle w:val="Titre3"/>
        <w:rPr>
          <w:b/>
          <w:bCs/>
        </w:rPr>
      </w:pPr>
    </w:p>
    <w:tbl>
      <w:tblPr>
        <w:tblW w:w="6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693"/>
      </w:tblGrid>
      <w:tr w:rsidR="009B6A18" w:rsidRPr="00753739" w14:paraId="42ED2130" w14:textId="77777777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95E36" w14:textId="7C2ECC40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CIMELLI, Claudio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04829" w14:textId="0FBAE802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MENJ</w:t>
            </w:r>
          </w:p>
        </w:tc>
      </w:tr>
      <w:tr w:rsidR="009B6A18" w:rsidRPr="00753739" w14:paraId="3BC786CD" w14:textId="5DD8AF8F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B819" w14:textId="4EA1845C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MINICHIELLO, Federica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3F23D" w14:textId="609C471A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FEI</w:t>
            </w:r>
          </w:p>
        </w:tc>
      </w:tr>
      <w:tr w:rsidR="009B6A18" w:rsidRPr="00753739" w14:paraId="28321A1E" w14:textId="7E0A6102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39B7" w14:textId="251B10DA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KOSCIELNIAK, Thierry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8861B" w14:textId="459C5786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CNAM</w:t>
            </w:r>
          </w:p>
        </w:tc>
      </w:tr>
      <w:tr w:rsidR="009B6A18" w:rsidRPr="00753739" w14:paraId="1B0736EA" w14:textId="77777777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23E23" w14:textId="577D5871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MONGENET, Catherine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6C884" w14:textId="475736DE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FUN </w:t>
            </w:r>
            <w:proofErr w:type="spellStart"/>
            <w:r>
              <w:rPr>
                <w:rFonts w:ascii="Calibri" w:hAnsi="Calibri" w:cs="Calibri"/>
                <w:color w:val="000000"/>
              </w:rPr>
              <w:t>Mooc</w:t>
            </w:r>
            <w:proofErr w:type="spellEnd"/>
          </w:p>
        </w:tc>
      </w:tr>
      <w:tr w:rsidR="009B6A18" w:rsidRPr="00753739" w14:paraId="72DE2B0F" w14:textId="5D02C2C7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B576" w14:textId="021F2AEF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MAUPETIT, Julien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F72E39" w14:textId="30B65610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 xml:space="preserve">FUN </w:t>
            </w:r>
            <w:proofErr w:type="spellStart"/>
            <w:r>
              <w:rPr>
                <w:rFonts w:ascii="Calibri" w:hAnsi="Calibri" w:cs="Calibri"/>
                <w:color w:val="000000"/>
              </w:rPr>
              <w:t>Mooc</w:t>
            </w:r>
            <w:proofErr w:type="spellEnd"/>
          </w:p>
        </w:tc>
      </w:tr>
      <w:tr w:rsidR="009B6A18" w:rsidRPr="00753739" w14:paraId="3A0C32DF" w14:textId="77777777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22679" w14:textId="391E6E6E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BOYER, Anne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AC3F3" w14:textId="2EFF4681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Université de Nancy/LORIA</w:t>
            </w:r>
          </w:p>
        </w:tc>
      </w:tr>
      <w:tr w:rsidR="009B6A18" w:rsidRPr="00753739" w14:paraId="7B52DFC7" w14:textId="5C036029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CB52" w14:textId="502DC093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BOULET, Pierre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CFA50" w14:textId="21885A08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Université de LILLE</w:t>
            </w:r>
          </w:p>
        </w:tc>
      </w:tr>
      <w:tr w:rsidR="009B6A18" w:rsidRPr="00753739" w14:paraId="68EE231D" w14:textId="66C30A9A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890A" w14:textId="245F52AE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CHENEY, Xavier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AAE34" w14:textId="58F0BFDB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INRIA</w:t>
            </w:r>
          </w:p>
        </w:tc>
      </w:tr>
      <w:tr w:rsidR="009B6A18" w:rsidRPr="00753739" w14:paraId="151C357B" w14:textId="77777777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EC344" w14:textId="54D933D4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GILLIOT, Jean-Marie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5C466" w14:textId="2348AEBA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IMT et ATIEF</w:t>
            </w:r>
          </w:p>
        </w:tc>
      </w:tr>
      <w:tr w:rsidR="009B6A18" w:rsidRPr="00753739" w14:paraId="3E5FFE30" w14:textId="77777777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3E404" w14:textId="31F2EBAE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MONTONI, Angelo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F44D3" w14:textId="23AB9F9F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IMT et ATIEF</w:t>
            </w:r>
          </w:p>
        </w:tc>
      </w:tr>
      <w:tr w:rsidR="009B6A18" w:rsidRPr="00753739" w14:paraId="6A3BF303" w14:textId="77777777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ADAF8" w14:textId="3C81C112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SAGOT, Marc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F2CF2" w14:textId="0B5F7A7B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AFINEF</w:t>
            </w:r>
          </w:p>
        </w:tc>
      </w:tr>
      <w:tr w:rsidR="009B6A18" w:rsidRPr="00753739" w14:paraId="2D459611" w14:textId="77777777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B32A" w14:textId="08347B04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MONNERET, Anne-Charlotte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C26B4" w14:textId="5C08F9E0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EdTech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France</w:t>
            </w:r>
          </w:p>
        </w:tc>
      </w:tr>
      <w:tr w:rsidR="009B6A18" w:rsidRPr="00753739" w14:paraId="0ADB217E" w14:textId="77777777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D4496" w14:textId="0A0D6023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De BIEVRES, Matthias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EF74" w14:textId="7F752D01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Prometheus</w:t>
            </w:r>
            <w:proofErr w:type="spellEnd"/>
            <w:r>
              <w:rPr>
                <w:rFonts w:ascii="Calibri" w:hAnsi="Calibri" w:cs="Calibri"/>
                <w:color w:val="000000"/>
              </w:rPr>
              <w:t>-X/Vision</w:t>
            </w:r>
          </w:p>
        </w:tc>
      </w:tr>
      <w:tr w:rsidR="009B6A18" w:rsidRPr="00753739" w14:paraId="5C21E17D" w14:textId="77777777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28136" w14:textId="089348C6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SONNATI, Matt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3E982" w14:textId="74B10394" w:rsidR="009B6A18" w:rsidRPr="00753739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Prometheus</w:t>
            </w:r>
            <w:proofErr w:type="spellEnd"/>
            <w:r>
              <w:rPr>
                <w:rFonts w:ascii="Calibri" w:hAnsi="Calibri" w:cs="Calibri"/>
                <w:color w:val="000000"/>
              </w:rPr>
              <w:t>-X/</w:t>
            </w:r>
            <w:proofErr w:type="spellStart"/>
            <w:r>
              <w:rPr>
                <w:rFonts w:ascii="Calibri" w:hAnsi="Calibri" w:cs="Calibri"/>
                <w:color w:val="000000"/>
              </w:rPr>
              <w:t>Inokofu</w:t>
            </w:r>
            <w:proofErr w:type="spellEnd"/>
          </w:p>
        </w:tc>
      </w:tr>
      <w:tr w:rsidR="009B6A18" w:rsidRPr="00753739" w14:paraId="2BC50873" w14:textId="77777777" w:rsidTr="001656FC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1C95E" w14:textId="38C027F3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hAnsi="Calibri" w:cs="Calibri"/>
                <w:color w:val="000000"/>
              </w:rPr>
              <w:t>CESTARI, Eric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6DD4F" w14:textId="5128BE87" w:rsidR="009B6A18" w:rsidRDefault="009B6A18" w:rsidP="009B6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Prometheus</w:t>
            </w:r>
            <w:proofErr w:type="spellEnd"/>
            <w:r>
              <w:rPr>
                <w:rFonts w:ascii="Calibri" w:hAnsi="Calibri" w:cs="Calibri"/>
                <w:color w:val="000000"/>
              </w:rPr>
              <w:t>-X</w:t>
            </w:r>
          </w:p>
        </w:tc>
      </w:tr>
    </w:tbl>
    <w:p w14:paraId="09CA6A42" w14:textId="6182C851" w:rsidR="00C875B1" w:rsidRDefault="00C875B1" w:rsidP="00753739">
      <w:pPr>
        <w:pStyle w:val="Titre3"/>
        <w:rPr>
          <w:rStyle w:val="Titre1Car"/>
          <w:rFonts w:eastAsiaTheme="minorHAnsi"/>
        </w:rPr>
      </w:pPr>
    </w:p>
    <w:p w14:paraId="1815F999" w14:textId="52DF0849" w:rsidR="00206309" w:rsidRPr="002E5590" w:rsidRDefault="00CD66B0" w:rsidP="00AD69E9">
      <w:pPr>
        <w:pStyle w:val="Titre3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Introduction et actualité</w:t>
      </w:r>
    </w:p>
    <w:p w14:paraId="6ACF247A" w14:textId="6595B7EC" w:rsidR="00DB2072" w:rsidRDefault="00DB2072" w:rsidP="00025AAC">
      <w:pPr>
        <w:jc w:val="both"/>
        <w:rPr>
          <w:rFonts w:eastAsia="Times New Roman"/>
        </w:rPr>
      </w:pPr>
      <w:r>
        <w:rPr>
          <w:rFonts w:eastAsia="Times New Roman"/>
        </w:rPr>
        <w:br/>
      </w:r>
      <w:r w:rsidR="003B7CD4">
        <w:rPr>
          <w:rFonts w:eastAsia="Times New Roman"/>
        </w:rPr>
        <w:t>19/9 : p</w:t>
      </w:r>
      <w:r>
        <w:rPr>
          <w:rFonts w:eastAsia="Times New Roman"/>
        </w:rPr>
        <w:t>articipation de C</w:t>
      </w:r>
      <w:r>
        <w:rPr>
          <w:rFonts w:eastAsia="Times New Roman"/>
        </w:rPr>
        <w:t>. Cimelli et de F. Minichiello</w:t>
      </w:r>
      <w:r>
        <w:rPr>
          <w:rFonts w:eastAsia="Times New Roman"/>
        </w:rPr>
        <w:t xml:space="preserve"> à la réunion de présentation </w:t>
      </w:r>
      <w:r w:rsidR="00AC05AB">
        <w:rPr>
          <w:rFonts w:eastAsia="Times New Roman"/>
        </w:rPr>
        <w:t xml:space="preserve">DGE-BPI </w:t>
      </w:r>
      <w:r w:rsidR="00F94A50">
        <w:rPr>
          <w:rFonts w:eastAsia="Times New Roman"/>
        </w:rPr>
        <w:t>pour l</w:t>
      </w:r>
      <w:r>
        <w:rPr>
          <w:rFonts w:eastAsia="Times New Roman"/>
        </w:rPr>
        <w:t xml:space="preserve">a nouvelle vague de l’appel à projets des plateformes mutualisées de filière. </w:t>
      </w:r>
      <w:r w:rsidR="00AC05AB">
        <w:rPr>
          <w:rFonts w:eastAsia="Times New Roman"/>
        </w:rPr>
        <w:t>Cela a été l’o</w:t>
      </w:r>
      <w:r>
        <w:rPr>
          <w:rFonts w:eastAsia="Times New Roman"/>
        </w:rPr>
        <w:t>ccasion d’échanger</w:t>
      </w:r>
      <w:r w:rsidR="00AC05AB">
        <w:rPr>
          <w:rFonts w:eastAsia="Times New Roman"/>
        </w:rPr>
        <w:t xml:space="preserve"> longuement, en marge de la réunion, </w:t>
      </w:r>
      <w:r>
        <w:rPr>
          <w:rFonts w:eastAsia="Times New Roman"/>
        </w:rPr>
        <w:t xml:space="preserve">sur </w:t>
      </w:r>
      <w:r w:rsidR="00AC05AB">
        <w:rPr>
          <w:rFonts w:eastAsia="Times New Roman"/>
        </w:rPr>
        <w:t xml:space="preserve">le dossier déposé en sept. 2021 par </w:t>
      </w:r>
      <w:proofErr w:type="spellStart"/>
      <w:r>
        <w:rPr>
          <w:rFonts w:eastAsia="Times New Roman"/>
        </w:rPr>
        <w:t>Prometheus</w:t>
      </w:r>
      <w:proofErr w:type="spellEnd"/>
      <w:r>
        <w:rPr>
          <w:rFonts w:eastAsia="Times New Roman"/>
        </w:rPr>
        <w:t xml:space="preserve">-x et de réaffirmer l’intérêt </w:t>
      </w:r>
      <w:r w:rsidR="00F80D22">
        <w:rPr>
          <w:rFonts w:eastAsia="Times New Roman"/>
        </w:rPr>
        <w:t xml:space="preserve">de </w:t>
      </w:r>
      <w:proofErr w:type="gramStart"/>
      <w:r w:rsidR="00025AAC">
        <w:rPr>
          <w:rFonts w:eastAsia="Times New Roman"/>
        </w:rPr>
        <w:t xml:space="preserve">tout </w:t>
      </w:r>
      <w:r>
        <w:rPr>
          <w:rFonts w:eastAsia="Times New Roman"/>
        </w:rPr>
        <w:t xml:space="preserve"> l’écosystème</w:t>
      </w:r>
      <w:proofErr w:type="gramEnd"/>
      <w:r w:rsidR="00F80D22">
        <w:rPr>
          <w:rFonts w:eastAsia="Times New Roman"/>
        </w:rPr>
        <w:t xml:space="preserve"> public-privé</w:t>
      </w:r>
      <w:r w:rsidR="00025AAC">
        <w:rPr>
          <w:rFonts w:eastAsia="Times New Roman"/>
        </w:rPr>
        <w:t xml:space="preserve"> pour ce projet</w:t>
      </w:r>
      <w:r w:rsidR="00F80D22">
        <w:rPr>
          <w:rFonts w:eastAsia="Times New Roman"/>
        </w:rPr>
        <w:t>.</w:t>
      </w:r>
    </w:p>
    <w:p w14:paraId="27B751A9" w14:textId="1E51320D" w:rsidR="00DB2072" w:rsidRDefault="003B7CD4" w:rsidP="00025AAC">
      <w:pPr>
        <w:jc w:val="both"/>
        <w:rPr>
          <w:rFonts w:eastAsia="Times New Roman"/>
        </w:rPr>
      </w:pPr>
      <w:r>
        <w:rPr>
          <w:rFonts w:eastAsia="Times New Roman"/>
        </w:rPr>
        <w:t>22/9 : r</w:t>
      </w:r>
      <w:r w:rsidR="00DB2072">
        <w:rPr>
          <w:rFonts w:eastAsia="Times New Roman"/>
        </w:rPr>
        <w:t xml:space="preserve">éunion de bilan </w:t>
      </w:r>
      <w:r>
        <w:rPr>
          <w:rFonts w:eastAsia="Times New Roman"/>
        </w:rPr>
        <w:t>entre</w:t>
      </w:r>
      <w:r w:rsidR="00DB2072">
        <w:rPr>
          <w:rFonts w:eastAsia="Times New Roman"/>
        </w:rPr>
        <w:t xml:space="preserve"> </w:t>
      </w:r>
      <w:proofErr w:type="spellStart"/>
      <w:r w:rsidR="00DB2072">
        <w:rPr>
          <w:rFonts w:eastAsia="Times New Roman"/>
        </w:rPr>
        <w:t>Prometheus</w:t>
      </w:r>
      <w:proofErr w:type="spellEnd"/>
      <w:r w:rsidR="00DB2072">
        <w:rPr>
          <w:rFonts w:eastAsia="Times New Roman"/>
        </w:rPr>
        <w:t>-X</w:t>
      </w:r>
      <w:r w:rsidR="00F80D22">
        <w:rPr>
          <w:rFonts w:eastAsia="Times New Roman"/>
        </w:rPr>
        <w:t xml:space="preserve"> </w:t>
      </w:r>
      <w:r>
        <w:rPr>
          <w:rFonts w:eastAsia="Times New Roman"/>
        </w:rPr>
        <w:t>et le comité de l’appel à projets</w:t>
      </w:r>
      <w:r w:rsidR="00025AAC">
        <w:rPr>
          <w:rFonts w:eastAsia="Times New Roman"/>
        </w:rPr>
        <w:t>. M. de Bièvres indique un r</w:t>
      </w:r>
      <w:r w:rsidR="00DB2072">
        <w:rPr>
          <w:rFonts w:eastAsia="Times New Roman"/>
        </w:rPr>
        <w:t xml:space="preserve">etour positif du SGPI et affirmation de leur soutien. </w:t>
      </w:r>
      <w:r w:rsidR="00290AD6">
        <w:rPr>
          <w:rFonts w:eastAsia="Times New Roman"/>
        </w:rPr>
        <w:t xml:space="preserve">La </w:t>
      </w:r>
      <w:r w:rsidR="00DB2072">
        <w:rPr>
          <w:rFonts w:eastAsia="Times New Roman"/>
        </w:rPr>
        <w:t xml:space="preserve">DGE </w:t>
      </w:r>
      <w:r w:rsidR="00290AD6">
        <w:rPr>
          <w:rFonts w:eastAsia="Times New Roman"/>
        </w:rPr>
        <w:t>semble</w:t>
      </w:r>
      <w:r w:rsidR="00025AAC">
        <w:rPr>
          <w:rFonts w:eastAsia="Times New Roman"/>
        </w:rPr>
        <w:t>rait</w:t>
      </w:r>
      <w:r w:rsidR="00290AD6">
        <w:rPr>
          <w:rFonts w:eastAsia="Times New Roman"/>
        </w:rPr>
        <w:t xml:space="preserve"> </w:t>
      </w:r>
      <w:r w:rsidR="00DB2072">
        <w:rPr>
          <w:rFonts w:eastAsia="Times New Roman"/>
        </w:rPr>
        <w:t>questionne</w:t>
      </w:r>
      <w:r w:rsidR="00290AD6">
        <w:rPr>
          <w:rFonts w:eastAsia="Times New Roman"/>
        </w:rPr>
        <w:t>r</w:t>
      </w:r>
      <w:r w:rsidR="00DB2072">
        <w:rPr>
          <w:rFonts w:eastAsia="Times New Roman"/>
        </w:rPr>
        <w:t xml:space="preserve"> surtout l’apport en ressources cloud. Le comité </w:t>
      </w:r>
      <w:r w:rsidR="0079245E">
        <w:rPr>
          <w:rFonts w:eastAsia="Times New Roman"/>
        </w:rPr>
        <w:t xml:space="preserve">de l’appel à projet </w:t>
      </w:r>
      <w:r w:rsidR="00DB2072">
        <w:rPr>
          <w:rFonts w:eastAsia="Times New Roman"/>
        </w:rPr>
        <w:t xml:space="preserve">se reréunit prochainement et </w:t>
      </w:r>
      <w:r w:rsidR="0079245E">
        <w:rPr>
          <w:rFonts w:eastAsia="Times New Roman"/>
        </w:rPr>
        <w:t xml:space="preserve">prendra une </w:t>
      </w:r>
      <w:r w:rsidR="00DB2072">
        <w:rPr>
          <w:rFonts w:eastAsia="Times New Roman"/>
        </w:rPr>
        <w:t>décision</w:t>
      </w:r>
      <w:r w:rsidR="0079245E">
        <w:rPr>
          <w:rFonts w:eastAsia="Times New Roman"/>
        </w:rPr>
        <w:t xml:space="preserve"> définitive au moment </w:t>
      </w:r>
      <w:r w:rsidR="00DB2072">
        <w:rPr>
          <w:rFonts w:eastAsia="Times New Roman"/>
        </w:rPr>
        <w:t>du prochain comité de pilotage (dans un mois</w:t>
      </w:r>
      <w:r w:rsidR="00290AD6">
        <w:rPr>
          <w:rFonts w:eastAsia="Times New Roman"/>
        </w:rPr>
        <w:t xml:space="preserve"> environ</w:t>
      </w:r>
      <w:r w:rsidR="00DB2072">
        <w:rPr>
          <w:rFonts w:eastAsia="Times New Roman"/>
        </w:rPr>
        <w:t>)</w:t>
      </w:r>
    </w:p>
    <w:p w14:paraId="3EC48541" w14:textId="08AAE414" w:rsidR="00DB2072" w:rsidRDefault="00DB2072" w:rsidP="00025AAC">
      <w:pPr>
        <w:jc w:val="both"/>
        <w:rPr>
          <w:rFonts w:eastAsia="Times New Roman"/>
        </w:rPr>
      </w:pPr>
      <w:r>
        <w:rPr>
          <w:rFonts w:eastAsia="Times New Roman"/>
        </w:rPr>
        <w:t>D. Elalouf</w:t>
      </w:r>
      <w:r w:rsidR="00FB5C75">
        <w:rPr>
          <w:rFonts w:eastAsia="Times New Roman"/>
        </w:rPr>
        <w:t xml:space="preserve"> préconise d’</w:t>
      </w:r>
      <w:r>
        <w:rPr>
          <w:rFonts w:eastAsia="Times New Roman"/>
        </w:rPr>
        <w:t>insister sur l’intérêt général du projet</w:t>
      </w:r>
      <w:r w:rsidR="00290AD6">
        <w:rPr>
          <w:rFonts w:eastAsia="Times New Roman"/>
        </w:rPr>
        <w:t xml:space="preserve"> plutôt que sur l</w:t>
      </w:r>
      <w:r w:rsidR="003E28E5">
        <w:rPr>
          <w:rFonts w:eastAsia="Times New Roman"/>
        </w:rPr>
        <w:t>a taille réduite des acteurs de l’</w:t>
      </w:r>
      <w:proofErr w:type="spellStart"/>
      <w:r w:rsidR="003E28E5">
        <w:rPr>
          <w:rFonts w:eastAsia="Times New Roman"/>
        </w:rPr>
        <w:t>EdTech</w:t>
      </w:r>
      <w:proofErr w:type="spellEnd"/>
      <w:r w:rsidR="003E28E5">
        <w:rPr>
          <w:rFonts w:eastAsia="Times New Roman"/>
        </w:rPr>
        <w:t xml:space="preserve"> (des levées de fonds sont possibles)</w:t>
      </w:r>
    </w:p>
    <w:p w14:paraId="1B96356C" w14:textId="2DB25138" w:rsidR="003E28E5" w:rsidRDefault="003E28E5" w:rsidP="00025AAC">
      <w:pPr>
        <w:jc w:val="both"/>
        <w:rPr>
          <w:rFonts w:eastAsia="Times New Roman"/>
        </w:rPr>
      </w:pPr>
      <w:r>
        <w:rPr>
          <w:rFonts w:eastAsia="Times New Roman"/>
        </w:rPr>
        <w:t xml:space="preserve">=&gt; rédiger un message commun </w:t>
      </w:r>
      <w:r w:rsidR="007D134F">
        <w:rPr>
          <w:rFonts w:eastAsia="Times New Roman"/>
        </w:rPr>
        <w:t xml:space="preserve">à destination du comité (action de communication </w:t>
      </w:r>
      <w:proofErr w:type="gramStart"/>
      <w:r w:rsidR="00FB5C75">
        <w:rPr>
          <w:rFonts w:eastAsia="Times New Roman"/>
        </w:rPr>
        <w:t xml:space="preserve">+ </w:t>
      </w:r>
      <w:r w:rsidR="007D134F">
        <w:rPr>
          <w:rFonts w:eastAsia="Times New Roman"/>
        </w:rPr>
        <w:t xml:space="preserve"> politique</w:t>
      </w:r>
      <w:proofErr w:type="gramEnd"/>
      <w:r w:rsidR="007D134F">
        <w:rPr>
          <w:rFonts w:eastAsia="Times New Roman"/>
        </w:rPr>
        <w:t>)</w:t>
      </w:r>
    </w:p>
    <w:p w14:paraId="67EBCDA7" w14:textId="77777777" w:rsidR="00DB2072" w:rsidRDefault="00DB2072" w:rsidP="00DB2072">
      <w:pPr>
        <w:spacing w:after="0" w:line="240" w:lineRule="auto"/>
        <w:rPr>
          <w:rFonts w:eastAsia="Times New Roman"/>
        </w:rPr>
      </w:pPr>
    </w:p>
    <w:p w14:paraId="502BF9F8" w14:textId="7465EE49" w:rsidR="00A2092B" w:rsidRDefault="00DF2F27" w:rsidP="00727466">
      <w:pPr>
        <w:ind w:firstLine="708"/>
        <w:rPr>
          <w:rFonts w:eastAsia="Times New Roman"/>
        </w:rPr>
      </w:pPr>
      <w:r w:rsidRPr="00DF2F27">
        <w:rPr>
          <w:rFonts w:asciiTheme="majorHAnsi" w:eastAsiaTheme="majorEastAsia" w:hAnsiTheme="majorHAnsi" w:cstheme="majorBidi"/>
          <w:b/>
          <w:bCs/>
          <w:color w:val="0070C0"/>
          <w:sz w:val="24"/>
          <w:szCs w:val="24"/>
        </w:rPr>
        <w:t xml:space="preserve">2. </w:t>
      </w:r>
      <w:r w:rsidR="00677AC0" w:rsidRPr="00DF2F27">
        <w:rPr>
          <w:rFonts w:asciiTheme="majorHAnsi" w:eastAsiaTheme="majorEastAsia" w:hAnsiTheme="majorHAnsi" w:cstheme="majorBidi"/>
          <w:b/>
          <w:bCs/>
          <w:color w:val="0070C0"/>
          <w:sz w:val="24"/>
          <w:szCs w:val="24"/>
        </w:rPr>
        <w:t>Niveau international</w:t>
      </w:r>
      <w:r w:rsidR="0066630A" w:rsidRPr="008E645B">
        <w:rPr>
          <w:rFonts w:cstheme="minorHAnsi"/>
          <w:b/>
          <w:bCs/>
          <w:lang w:eastAsia="fr-FR"/>
        </w:rPr>
        <w:br/>
      </w:r>
      <w:r w:rsidR="00D121B1">
        <w:rPr>
          <w:rFonts w:cstheme="minorHAnsi"/>
          <w:lang w:eastAsia="fr-FR"/>
        </w:rPr>
        <w:br/>
      </w:r>
      <w:r w:rsidR="00FB5C75">
        <w:rPr>
          <w:rFonts w:eastAsia="Times New Roman"/>
        </w:rPr>
        <w:t xml:space="preserve">F. Minichiello demande des informations sur les </w:t>
      </w:r>
      <w:r w:rsidR="00DB1C85">
        <w:rPr>
          <w:rFonts w:eastAsia="Times New Roman"/>
        </w:rPr>
        <w:t>échanges</w:t>
      </w:r>
      <w:r w:rsidR="00483B10">
        <w:rPr>
          <w:rFonts w:eastAsia="Times New Roman"/>
        </w:rPr>
        <w:t xml:space="preserve"> </w:t>
      </w:r>
      <w:r w:rsidR="00FB5C75">
        <w:rPr>
          <w:rFonts w:eastAsia="Times New Roman"/>
        </w:rPr>
        <w:t xml:space="preserve">en cours </w:t>
      </w:r>
      <w:r w:rsidR="00483B10">
        <w:rPr>
          <w:rFonts w:eastAsia="Times New Roman"/>
        </w:rPr>
        <w:t xml:space="preserve">avec l’Inde, après </w:t>
      </w:r>
      <w:r w:rsidR="00FB5C75">
        <w:rPr>
          <w:rFonts w:eastAsia="Times New Roman"/>
        </w:rPr>
        <w:t>les</w:t>
      </w:r>
      <w:r w:rsidR="00483B10">
        <w:rPr>
          <w:rFonts w:eastAsia="Times New Roman"/>
        </w:rPr>
        <w:t xml:space="preserve"> premières rencontres </w:t>
      </w:r>
      <w:r w:rsidR="00FB5C75">
        <w:rPr>
          <w:rFonts w:eastAsia="Times New Roman"/>
        </w:rPr>
        <w:t xml:space="preserve">positives </w:t>
      </w:r>
      <w:r w:rsidR="006E75BE">
        <w:rPr>
          <w:rFonts w:eastAsia="Times New Roman"/>
        </w:rPr>
        <w:t xml:space="preserve">du </w:t>
      </w:r>
      <w:r w:rsidR="00DB1C85">
        <w:rPr>
          <w:rFonts w:eastAsia="Times New Roman"/>
        </w:rPr>
        <w:t>printemps avec la délégation d</w:t>
      </w:r>
      <w:r w:rsidR="006E75BE">
        <w:rPr>
          <w:rFonts w:eastAsia="Times New Roman"/>
        </w:rPr>
        <w:t xml:space="preserve">e </w:t>
      </w:r>
      <w:proofErr w:type="spellStart"/>
      <w:r w:rsidR="00483B10">
        <w:rPr>
          <w:rFonts w:eastAsia="Times New Roman"/>
        </w:rPr>
        <w:t>iSPIRT</w:t>
      </w:r>
      <w:proofErr w:type="spellEnd"/>
      <w:r w:rsidR="00483B10">
        <w:rPr>
          <w:rFonts w:eastAsia="Times New Roman"/>
        </w:rPr>
        <w:t xml:space="preserve">. </w:t>
      </w:r>
      <w:r w:rsidR="006E75BE">
        <w:rPr>
          <w:rFonts w:eastAsia="Times New Roman"/>
        </w:rPr>
        <w:t>AC Monneret indique qu’</w:t>
      </w:r>
      <w:proofErr w:type="spellStart"/>
      <w:r w:rsidR="006E75BE">
        <w:rPr>
          <w:rFonts w:eastAsia="Times New Roman"/>
        </w:rPr>
        <w:t>EdTech</w:t>
      </w:r>
      <w:proofErr w:type="spellEnd"/>
      <w:r w:rsidR="006E75BE">
        <w:rPr>
          <w:rFonts w:eastAsia="Times New Roman"/>
        </w:rPr>
        <w:t xml:space="preserve"> France échange actuellement </w:t>
      </w:r>
      <w:r w:rsidR="0022265D">
        <w:rPr>
          <w:rFonts w:eastAsia="Times New Roman"/>
        </w:rPr>
        <w:t>avec la d</w:t>
      </w:r>
      <w:r w:rsidR="00A2092B">
        <w:rPr>
          <w:rFonts w:eastAsia="Times New Roman"/>
        </w:rPr>
        <w:t xml:space="preserve">irectrice </w:t>
      </w:r>
      <w:r w:rsidR="0022265D">
        <w:rPr>
          <w:rFonts w:eastAsia="Times New Roman"/>
        </w:rPr>
        <w:t xml:space="preserve">du </w:t>
      </w:r>
      <w:r w:rsidR="00A2092B">
        <w:rPr>
          <w:rFonts w:eastAsia="Times New Roman"/>
        </w:rPr>
        <w:t xml:space="preserve">bureau </w:t>
      </w:r>
      <w:r w:rsidR="0022265D">
        <w:rPr>
          <w:rFonts w:eastAsia="Times New Roman"/>
        </w:rPr>
        <w:t xml:space="preserve">local de </w:t>
      </w:r>
      <w:r w:rsidR="00A2092B">
        <w:rPr>
          <w:rFonts w:eastAsia="Times New Roman"/>
        </w:rPr>
        <w:t xml:space="preserve">Business France </w:t>
      </w:r>
      <w:r w:rsidR="005F6BAA">
        <w:rPr>
          <w:rFonts w:eastAsia="Times New Roman"/>
        </w:rPr>
        <w:t>sur l’évènement DIDACTA, et l’intérêt d’un renforcement de</w:t>
      </w:r>
      <w:r w:rsidR="009A73E1">
        <w:rPr>
          <w:rFonts w:eastAsia="Times New Roman"/>
        </w:rPr>
        <w:t>s</w:t>
      </w:r>
      <w:r w:rsidR="00A2092B">
        <w:rPr>
          <w:rFonts w:eastAsia="Times New Roman"/>
        </w:rPr>
        <w:t xml:space="preserve"> liens </w:t>
      </w:r>
      <w:r w:rsidR="009A73E1">
        <w:rPr>
          <w:rFonts w:eastAsia="Times New Roman"/>
        </w:rPr>
        <w:t>entre les deux pays sur l’</w:t>
      </w:r>
      <w:proofErr w:type="spellStart"/>
      <w:r w:rsidR="009A73E1">
        <w:rPr>
          <w:rFonts w:eastAsia="Times New Roman"/>
        </w:rPr>
        <w:t>EdTech</w:t>
      </w:r>
      <w:proofErr w:type="spellEnd"/>
      <w:r w:rsidR="009A73E1">
        <w:rPr>
          <w:rFonts w:eastAsia="Times New Roman"/>
        </w:rPr>
        <w:t>.</w:t>
      </w:r>
      <w:r w:rsidR="00A2092B">
        <w:rPr>
          <w:rFonts w:eastAsia="Times New Roman"/>
        </w:rPr>
        <w:t xml:space="preserve">  </w:t>
      </w:r>
    </w:p>
    <w:p w14:paraId="2B33F061" w14:textId="6D1EA3A7" w:rsidR="005F6BAA" w:rsidRDefault="00D177A7" w:rsidP="005F6BAA">
      <w:pPr>
        <w:rPr>
          <w:rFonts w:eastAsia="Times New Roman"/>
        </w:rPr>
      </w:pPr>
      <w:r>
        <w:rPr>
          <w:rFonts w:eastAsia="Times New Roman"/>
        </w:rPr>
        <w:t xml:space="preserve">Mise en place </w:t>
      </w:r>
      <w:r w:rsidR="009A73E1">
        <w:rPr>
          <w:rFonts w:eastAsia="Times New Roman"/>
        </w:rPr>
        <w:t>d’un créneau d’</w:t>
      </w:r>
      <w:r>
        <w:rPr>
          <w:rFonts w:eastAsia="Times New Roman"/>
        </w:rPr>
        <w:t>échange régulier</w:t>
      </w:r>
      <w:r w:rsidR="009A73E1">
        <w:rPr>
          <w:rFonts w:eastAsia="Times New Roman"/>
        </w:rPr>
        <w:t xml:space="preserve"> (toutes les 3 semaines)</w:t>
      </w:r>
      <w:r>
        <w:rPr>
          <w:rFonts w:eastAsia="Times New Roman"/>
        </w:rPr>
        <w:t xml:space="preserve"> avec les équipes de MERLOT, projet allemand de marketplace sur les compétences</w:t>
      </w:r>
    </w:p>
    <w:p w14:paraId="13B61564" w14:textId="789564D4" w:rsidR="00D177A7" w:rsidRDefault="009A73E1" w:rsidP="005F6BAA">
      <w:pPr>
        <w:rPr>
          <w:rFonts w:eastAsia="Times New Roman"/>
        </w:rPr>
      </w:pPr>
      <w:r>
        <w:rPr>
          <w:rFonts w:eastAsia="Times New Roman"/>
        </w:rPr>
        <w:t>La v</w:t>
      </w:r>
      <w:r w:rsidR="00D177A7">
        <w:rPr>
          <w:rFonts w:eastAsia="Times New Roman"/>
        </w:rPr>
        <w:t xml:space="preserve">erticale européenne fonctionne </w:t>
      </w:r>
      <w:r>
        <w:rPr>
          <w:rFonts w:eastAsia="Times New Roman"/>
        </w:rPr>
        <w:t>avec difficulté : de nouveaux participants arrivent régulièrement (à noter l</w:t>
      </w:r>
      <w:r w:rsidR="00352DC5">
        <w:rPr>
          <w:rFonts w:eastAsia="Times New Roman"/>
        </w:rPr>
        <w:t>’arrivée du</w:t>
      </w:r>
      <w:r>
        <w:rPr>
          <w:rFonts w:eastAsia="Times New Roman"/>
        </w:rPr>
        <w:t xml:space="preserve"> FOREM, organisme belge opérant dans la formation professionnelles) mais </w:t>
      </w:r>
      <w:r w:rsidR="00A641EF">
        <w:rPr>
          <w:rFonts w:eastAsia="Times New Roman"/>
        </w:rPr>
        <w:t>nombreu</w:t>
      </w:r>
      <w:r>
        <w:rPr>
          <w:rFonts w:eastAsia="Times New Roman"/>
        </w:rPr>
        <w:t>x sont là</w:t>
      </w:r>
      <w:r w:rsidR="00A641EF">
        <w:rPr>
          <w:rFonts w:eastAsia="Times New Roman"/>
        </w:rPr>
        <w:t xml:space="preserve"> pour s’informer sur l’actualité de GAIA-X</w:t>
      </w:r>
      <w:r>
        <w:rPr>
          <w:rFonts w:eastAsia="Times New Roman"/>
        </w:rPr>
        <w:t xml:space="preserve">, sans </w:t>
      </w:r>
      <w:r w:rsidR="00352DC5">
        <w:rPr>
          <w:rFonts w:eastAsia="Times New Roman"/>
        </w:rPr>
        <w:t xml:space="preserve">implication pour </w:t>
      </w:r>
      <w:r w:rsidR="00A641EF">
        <w:rPr>
          <w:rFonts w:eastAsia="Times New Roman"/>
        </w:rPr>
        <w:t xml:space="preserve">faire émerger des projets </w:t>
      </w:r>
      <w:r w:rsidR="00352DC5">
        <w:rPr>
          <w:rFonts w:eastAsia="Times New Roman"/>
        </w:rPr>
        <w:t>communs.</w:t>
      </w:r>
    </w:p>
    <w:p w14:paraId="5119FD43" w14:textId="77777777" w:rsidR="00352DC5" w:rsidRDefault="00352DC5" w:rsidP="005F6BAA">
      <w:pPr>
        <w:rPr>
          <w:rFonts w:eastAsia="Times New Roman"/>
        </w:rPr>
      </w:pPr>
    </w:p>
    <w:p w14:paraId="3B180E94" w14:textId="16BDEFF2" w:rsidR="00677AC0" w:rsidRPr="00727466" w:rsidRDefault="00727466" w:rsidP="00727466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eastAsiaTheme="majorEastAsia" w:hAnsiTheme="majorHAnsi" w:cstheme="majorBidi"/>
          <w:b/>
          <w:bCs/>
          <w:color w:val="0070C0"/>
          <w:sz w:val="24"/>
          <w:szCs w:val="24"/>
        </w:rPr>
      </w:pPr>
      <w:r w:rsidRPr="00727466">
        <w:rPr>
          <w:rFonts w:asciiTheme="majorHAnsi" w:eastAsiaTheme="majorEastAsia" w:hAnsiTheme="majorHAnsi" w:cstheme="majorBidi"/>
          <w:b/>
          <w:bCs/>
          <w:color w:val="0070C0"/>
          <w:sz w:val="24"/>
          <w:szCs w:val="24"/>
        </w:rPr>
        <w:t>Organisation 2022-2023</w:t>
      </w:r>
    </w:p>
    <w:p w14:paraId="73AF7F4B" w14:textId="77777777" w:rsidR="00727466" w:rsidRPr="00727466" w:rsidRDefault="00727466" w:rsidP="00727466">
      <w:pPr>
        <w:pStyle w:val="Paragraphedeliste"/>
        <w:spacing w:after="0" w:line="240" w:lineRule="auto"/>
        <w:rPr>
          <w:rFonts w:cstheme="minorHAnsi"/>
        </w:rPr>
      </w:pPr>
    </w:p>
    <w:p w14:paraId="3BC9B810" w14:textId="77777777" w:rsidR="00727466" w:rsidRDefault="00727466" w:rsidP="00727466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  <w:lang w:eastAsia="fr-FR"/>
        </w:rPr>
      </w:pPr>
      <w:r>
        <w:rPr>
          <w:rFonts w:cstheme="minorHAnsi"/>
          <w:lang w:eastAsia="fr-FR"/>
        </w:rPr>
        <w:t>Projection des groupes de travail</w:t>
      </w:r>
    </w:p>
    <w:p w14:paraId="0B6C01A6" w14:textId="77777777" w:rsidR="00727466" w:rsidRDefault="00727466" w:rsidP="00727466">
      <w:pPr>
        <w:spacing w:after="0" w:line="240" w:lineRule="auto"/>
        <w:rPr>
          <w:rFonts w:cstheme="minorHAnsi"/>
          <w:lang w:eastAsia="fr-FR"/>
        </w:rPr>
      </w:pPr>
    </w:p>
    <w:p w14:paraId="6669058E" w14:textId="77777777" w:rsidR="00727466" w:rsidRPr="00462D24" w:rsidRDefault="00727466" w:rsidP="00727466">
      <w:pPr>
        <w:spacing w:after="0" w:line="240" w:lineRule="auto"/>
        <w:rPr>
          <w:rFonts w:cstheme="minorHAnsi"/>
          <w:b/>
          <w:bCs/>
          <w:lang w:eastAsia="fr-FR"/>
        </w:rPr>
      </w:pPr>
      <w:r w:rsidRPr="00462D24">
        <w:rPr>
          <w:rFonts w:cstheme="minorHAnsi"/>
          <w:b/>
          <w:bCs/>
          <w:lang w:eastAsia="fr-FR"/>
        </w:rPr>
        <w:t>Traces d’apprentissage</w:t>
      </w:r>
    </w:p>
    <w:p w14:paraId="0F417539" w14:textId="2B170C37" w:rsidR="00BA7BA8" w:rsidRDefault="00BA7BA8" w:rsidP="00BA7BA8">
      <w:pPr>
        <w:rPr>
          <w:rFonts w:eastAsia="Times New Roman"/>
        </w:rPr>
      </w:pPr>
      <w:r>
        <w:rPr>
          <w:rFonts w:eastAsia="Times New Roman"/>
        </w:rPr>
        <w:t>Reprise des ateliers sur la modélisation des traces d’apprentis</w:t>
      </w:r>
      <w:r w:rsidR="0016795E">
        <w:rPr>
          <w:rFonts w:eastAsia="Times New Roman"/>
        </w:rPr>
        <w:t>sag</w:t>
      </w:r>
      <w:r>
        <w:rPr>
          <w:rFonts w:eastAsia="Times New Roman"/>
        </w:rPr>
        <w:t>e</w:t>
      </w:r>
      <w:r w:rsidR="00336380">
        <w:rPr>
          <w:rFonts w:eastAsia="Times New Roman"/>
        </w:rPr>
        <w:t xml:space="preserve">, </w:t>
      </w:r>
      <w:proofErr w:type="spellStart"/>
      <w:r w:rsidR="00323064">
        <w:rPr>
          <w:rFonts w:eastAsia="Times New Roman"/>
        </w:rPr>
        <w:t>Inokofu</w:t>
      </w:r>
      <w:proofErr w:type="spellEnd"/>
      <w:r w:rsidR="00323064">
        <w:rPr>
          <w:rFonts w:eastAsia="Times New Roman"/>
        </w:rPr>
        <w:t xml:space="preserve"> a mené une </w:t>
      </w:r>
      <w:r w:rsidR="00336380">
        <w:rPr>
          <w:rFonts w:eastAsia="Times New Roman"/>
        </w:rPr>
        <w:t>étude comparative des performances (</w:t>
      </w:r>
      <w:r w:rsidR="00B17586">
        <w:rPr>
          <w:rFonts w:eastAsia="Times New Roman"/>
        </w:rPr>
        <w:t xml:space="preserve">cf. </w:t>
      </w:r>
      <w:r w:rsidR="00336380">
        <w:rPr>
          <w:rFonts w:eastAsia="Times New Roman"/>
        </w:rPr>
        <w:t>papier du LORIA)</w:t>
      </w:r>
      <w:r>
        <w:rPr>
          <w:rFonts w:eastAsia="Times New Roman"/>
        </w:rPr>
        <w:t xml:space="preserve">. </w:t>
      </w:r>
      <w:r w:rsidR="00336380">
        <w:rPr>
          <w:rFonts w:eastAsia="Times New Roman"/>
        </w:rPr>
        <w:br/>
      </w:r>
      <w:r>
        <w:rPr>
          <w:rFonts w:eastAsia="Times New Roman"/>
        </w:rPr>
        <w:t xml:space="preserve">Sollicitation par un collègue </w:t>
      </w:r>
      <w:r>
        <w:rPr>
          <w:rFonts w:eastAsia="Times New Roman"/>
        </w:rPr>
        <w:t xml:space="preserve">néerlandais </w:t>
      </w:r>
      <w:r>
        <w:rPr>
          <w:rFonts w:eastAsia="Times New Roman"/>
        </w:rPr>
        <w:t xml:space="preserve">du SURF </w:t>
      </w:r>
      <w:r w:rsidR="00336380">
        <w:rPr>
          <w:rFonts w:eastAsia="Times New Roman"/>
        </w:rPr>
        <w:t>pour rejoindre le travail en cours.</w:t>
      </w:r>
      <w:r>
        <w:rPr>
          <w:rFonts w:eastAsia="Times New Roman"/>
        </w:rPr>
        <w:t xml:space="preserve"> </w:t>
      </w:r>
      <w:r w:rsidR="00323064">
        <w:rPr>
          <w:rFonts w:eastAsia="Times New Roman"/>
        </w:rPr>
        <w:br/>
        <w:t xml:space="preserve">Pour la VR : </w:t>
      </w:r>
      <w:r w:rsidR="00954E04">
        <w:rPr>
          <w:rFonts w:eastAsia="Times New Roman"/>
        </w:rPr>
        <w:t xml:space="preserve">T. </w:t>
      </w:r>
      <w:proofErr w:type="spellStart"/>
      <w:r w:rsidR="00954E04">
        <w:rPr>
          <w:rFonts w:eastAsia="Times New Roman"/>
        </w:rPr>
        <w:t>Koscielniak</w:t>
      </w:r>
      <w:proofErr w:type="spellEnd"/>
      <w:r w:rsidR="00954E04">
        <w:rPr>
          <w:rFonts w:eastAsia="Times New Roman"/>
        </w:rPr>
        <w:t xml:space="preserve"> préconise un </w:t>
      </w:r>
      <w:r w:rsidR="00323064">
        <w:rPr>
          <w:rFonts w:eastAsia="Times New Roman"/>
        </w:rPr>
        <w:t xml:space="preserve">positionnement </w:t>
      </w:r>
      <w:r w:rsidR="00954E04">
        <w:rPr>
          <w:rFonts w:eastAsia="Times New Roman"/>
        </w:rPr>
        <w:t xml:space="preserve">de cette thématique </w:t>
      </w:r>
      <w:r w:rsidR="00323064">
        <w:rPr>
          <w:rFonts w:eastAsia="Times New Roman"/>
        </w:rPr>
        <w:t xml:space="preserve">comme </w:t>
      </w:r>
      <w:r>
        <w:rPr>
          <w:rFonts w:eastAsia="Times New Roman"/>
        </w:rPr>
        <w:t xml:space="preserve">sous-ensemble du groupe de travail </w:t>
      </w:r>
      <w:r w:rsidR="00954E04">
        <w:rPr>
          <w:rFonts w:eastAsia="Times New Roman"/>
        </w:rPr>
        <w:t xml:space="preserve">« traces » ; il indique avoir aussi </w:t>
      </w:r>
      <w:r>
        <w:rPr>
          <w:rFonts w:eastAsia="Times New Roman"/>
        </w:rPr>
        <w:t xml:space="preserve">un contact </w:t>
      </w:r>
      <w:r w:rsidR="00B17586">
        <w:rPr>
          <w:rFonts w:eastAsia="Times New Roman"/>
        </w:rPr>
        <w:t xml:space="preserve">avec le </w:t>
      </w:r>
      <w:r>
        <w:rPr>
          <w:rFonts w:eastAsia="Times New Roman"/>
        </w:rPr>
        <w:t xml:space="preserve">SURF via l’association EUNIS/JIISC </w:t>
      </w:r>
    </w:p>
    <w:p w14:paraId="31CB81B7" w14:textId="77777777" w:rsidR="003D70F4" w:rsidRDefault="00BA7BA8" w:rsidP="00BA7BA8">
      <w:pPr>
        <w:rPr>
          <w:rFonts w:eastAsia="Times New Roman"/>
          <w:b/>
          <w:bCs/>
        </w:rPr>
      </w:pPr>
      <w:r w:rsidRPr="00462D24">
        <w:rPr>
          <w:rFonts w:eastAsia="Times New Roman"/>
          <w:b/>
          <w:bCs/>
        </w:rPr>
        <w:t>Compétences</w:t>
      </w:r>
      <w:r w:rsidR="003D70F4">
        <w:rPr>
          <w:rFonts w:eastAsia="Times New Roman"/>
          <w:b/>
          <w:bCs/>
        </w:rPr>
        <w:t xml:space="preserve"> </w:t>
      </w:r>
    </w:p>
    <w:p w14:paraId="6EA11DA7" w14:textId="673C11EF" w:rsidR="003D70F4" w:rsidRDefault="00BF5376" w:rsidP="00BA7BA8">
      <w:pPr>
        <w:rPr>
          <w:rFonts w:eastAsia="Times New Roman"/>
        </w:rPr>
      </w:pPr>
      <w:r>
        <w:rPr>
          <w:rFonts w:eastAsia="Times New Roman"/>
        </w:rPr>
        <w:t>Point sur l</w:t>
      </w:r>
      <w:r w:rsidR="00954E04">
        <w:rPr>
          <w:rFonts w:eastAsia="Times New Roman"/>
        </w:rPr>
        <w:t>’évolution de ce</w:t>
      </w:r>
      <w:r>
        <w:rPr>
          <w:rFonts w:eastAsia="Times New Roman"/>
        </w:rPr>
        <w:t xml:space="preserve"> GT à faire entre M. De Bièvres et F. Lau</w:t>
      </w:r>
      <w:r>
        <w:rPr>
          <w:rFonts w:eastAsia="Times New Roman"/>
        </w:rPr>
        <w:br/>
        <w:t>U</w:t>
      </w:r>
      <w:r w:rsidR="00BA7BA8">
        <w:rPr>
          <w:rFonts w:eastAsia="Times New Roman"/>
        </w:rPr>
        <w:t xml:space="preserve">ne ontologie de profils d’orientation </w:t>
      </w:r>
      <w:r>
        <w:rPr>
          <w:rFonts w:eastAsia="Times New Roman"/>
        </w:rPr>
        <w:t xml:space="preserve">est </w:t>
      </w:r>
      <w:r w:rsidR="00BA7BA8">
        <w:rPr>
          <w:rFonts w:eastAsia="Times New Roman"/>
        </w:rPr>
        <w:t xml:space="preserve">disponible en ligne, </w:t>
      </w:r>
      <w:r>
        <w:rPr>
          <w:rFonts w:eastAsia="Times New Roman"/>
        </w:rPr>
        <w:t xml:space="preserve">des </w:t>
      </w:r>
      <w:r w:rsidR="00BA7BA8">
        <w:rPr>
          <w:rFonts w:eastAsia="Times New Roman"/>
        </w:rPr>
        <w:t>traducteurs ont été développé</w:t>
      </w:r>
      <w:r>
        <w:rPr>
          <w:rFonts w:eastAsia="Times New Roman"/>
        </w:rPr>
        <w:t>s</w:t>
      </w:r>
      <w:r w:rsidR="00BA7BA8">
        <w:rPr>
          <w:rFonts w:eastAsia="Times New Roman"/>
        </w:rPr>
        <w:t xml:space="preserve"> pour traduire depuis certaines sources de données vers cette ontologie</w:t>
      </w:r>
      <w:r w:rsidR="003D70F4">
        <w:rPr>
          <w:rFonts w:eastAsia="Times New Roman"/>
        </w:rPr>
        <w:t xml:space="preserve">. </w:t>
      </w:r>
    </w:p>
    <w:p w14:paraId="2C755CCE" w14:textId="1FDBB250" w:rsidR="00BA7BA8" w:rsidRDefault="00046EB6" w:rsidP="00BA7BA8">
      <w:pPr>
        <w:rPr>
          <w:rFonts w:eastAsia="Times New Roman"/>
        </w:rPr>
      </w:pPr>
      <w:r>
        <w:rPr>
          <w:rFonts w:eastAsia="Times New Roman"/>
          <w:b/>
          <w:bCs/>
        </w:rPr>
        <w:br/>
      </w:r>
      <w:r w:rsidR="00BA7BA8" w:rsidRPr="00844DC5">
        <w:rPr>
          <w:rFonts w:eastAsia="Times New Roman"/>
          <w:b/>
          <w:bCs/>
        </w:rPr>
        <w:t>Mesure d’impact </w:t>
      </w:r>
      <w:r>
        <w:rPr>
          <w:rFonts w:eastAsia="Times New Roman"/>
          <w:b/>
          <w:bCs/>
        </w:rPr>
        <w:br/>
      </w:r>
      <w:r w:rsidRPr="00B3218C">
        <w:rPr>
          <w:rFonts w:eastAsia="Times New Roman"/>
        </w:rPr>
        <w:t xml:space="preserve">Lien </w:t>
      </w:r>
      <w:r w:rsidR="003D70F4">
        <w:rPr>
          <w:rFonts w:eastAsia="Times New Roman"/>
        </w:rPr>
        <w:t>fait</w:t>
      </w:r>
      <w:r w:rsidRPr="00B3218C">
        <w:rPr>
          <w:rFonts w:eastAsia="Times New Roman"/>
        </w:rPr>
        <w:t xml:space="preserve"> avec le LORIA</w:t>
      </w:r>
      <w:r w:rsidR="003D70F4">
        <w:rPr>
          <w:rFonts w:eastAsia="Times New Roman"/>
        </w:rPr>
        <w:t>,</w:t>
      </w:r>
      <w:r w:rsidR="00BA7BA8">
        <w:rPr>
          <w:rFonts w:eastAsia="Times New Roman"/>
        </w:rPr>
        <w:t xml:space="preserve"> pour </w:t>
      </w:r>
      <w:r w:rsidR="003D70F4">
        <w:rPr>
          <w:rFonts w:eastAsia="Times New Roman"/>
        </w:rPr>
        <w:t>réaliser</w:t>
      </w:r>
      <w:r w:rsidR="00BA7BA8">
        <w:rPr>
          <w:rFonts w:eastAsia="Times New Roman"/>
        </w:rPr>
        <w:t xml:space="preserve"> une synthèse sur l’alimentation des </w:t>
      </w:r>
      <w:proofErr w:type="spellStart"/>
      <w:r w:rsidR="00BA7BA8">
        <w:rPr>
          <w:rFonts w:eastAsia="Times New Roman"/>
        </w:rPr>
        <w:t>datasets</w:t>
      </w:r>
      <w:proofErr w:type="spellEnd"/>
      <w:r w:rsidR="00BA7BA8">
        <w:rPr>
          <w:rFonts w:eastAsia="Times New Roman"/>
        </w:rPr>
        <w:t xml:space="preserve"> et </w:t>
      </w:r>
      <w:r>
        <w:rPr>
          <w:rFonts w:eastAsia="Times New Roman"/>
        </w:rPr>
        <w:t>la v</w:t>
      </w:r>
      <w:r w:rsidR="00BA7BA8">
        <w:rPr>
          <w:rFonts w:eastAsia="Times New Roman"/>
        </w:rPr>
        <w:t>isualisation dynamique des usages</w:t>
      </w:r>
      <w:r>
        <w:rPr>
          <w:rFonts w:eastAsia="Times New Roman"/>
        </w:rPr>
        <w:t>/tableau de bord</w:t>
      </w:r>
      <w:r w:rsidR="00BA7BA8">
        <w:rPr>
          <w:rFonts w:eastAsia="Times New Roman"/>
        </w:rPr>
        <w:t>.</w:t>
      </w:r>
      <w:r w:rsidR="003D70F4">
        <w:rPr>
          <w:rFonts w:eastAsia="Times New Roman"/>
        </w:rPr>
        <w:t xml:space="preserve"> L’animation du groupe réfléchit à </w:t>
      </w:r>
      <w:r>
        <w:rPr>
          <w:rFonts w:eastAsia="Times New Roman"/>
        </w:rPr>
        <w:t xml:space="preserve">comment </w:t>
      </w:r>
      <w:r w:rsidR="00B61CDC">
        <w:rPr>
          <w:rFonts w:eastAsia="Times New Roman"/>
        </w:rPr>
        <w:t xml:space="preserve">associer </w:t>
      </w:r>
      <w:r w:rsidR="00BA7BA8">
        <w:rPr>
          <w:rFonts w:eastAsia="Times New Roman"/>
        </w:rPr>
        <w:t xml:space="preserve">des acteurs privés </w:t>
      </w:r>
      <w:r w:rsidR="00B61CDC">
        <w:rPr>
          <w:rFonts w:eastAsia="Times New Roman"/>
        </w:rPr>
        <w:t>pour des contributions concrètes.</w:t>
      </w:r>
      <w:r w:rsidR="00BA7BA8">
        <w:rPr>
          <w:rFonts w:eastAsia="Times New Roman"/>
        </w:rPr>
        <w:t xml:space="preserve"> </w:t>
      </w:r>
    </w:p>
    <w:p w14:paraId="25FFE554" w14:textId="529481C6" w:rsidR="00BA7BA8" w:rsidRPr="00B61CDC" w:rsidRDefault="00BA7BA8" w:rsidP="00B61CDC">
      <w:pPr>
        <w:pStyle w:val="Paragraphedeliste"/>
        <w:numPr>
          <w:ilvl w:val="0"/>
          <w:numId w:val="12"/>
        </w:numPr>
        <w:spacing w:after="0" w:line="240" w:lineRule="auto"/>
        <w:rPr>
          <w:rFonts w:eastAsia="Times New Roman"/>
        </w:rPr>
      </w:pPr>
      <w:r w:rsidRPr="00B61CDC">
        <w:rPr>
          <w:rFonts w:eastAsia="Times New Roman"/>
        </w:rPr>
        <w:t>Actions de la filière sur l’interopérabilité, convergences</w:t>
      </w:r>
    </w:p>
    <w:p w14:paraId="5613BBD1" w14:textId="6D3851C9" w:rsidR="00BA7BA8" w:rsidRDefault="00B3218C" w:rsidP="00BA7BA8">
      <w:pPr>
        <w:rPr>
          <w:rFonts w:eastAsia="Times New Roman"/>
        </w:rPr>
      </w:pPr>
      <w:r>
        <w:rPr>
          <w:rFonts w:eastAsia="Times New Roman"/>
        </w:rPr>
        <w:br/>
      </w:r>
      <w:r w:rsidR="00462D24">
        <w:rPr>
          <w:rFonts w:eastAsia="Times New Roman"/>
        </w:rPr>
        <w:t xml:space="preserve">Le groupe socle technique pourrait évoluer </w:t>
      </w:r>
      <w:r w:rsidR="00AD0A99">
        <w:rPr>
          <w:rFonts w:eastAsia="Times New Roman"/>
        </w:rPr>
        <w:t>vers</w:t>
      </w:r>
      <w:r w:rsidR="00462D24">
        <w:rPr>
          <w:rFonts w:eastAsia="Times New Roman"/>
        </w:rPr>
        <w:t xml:space="preserve"> </w:t>
      </w:r>
      <w:r w:rsidR="00AD0A99">
        <w:rPr>
          <w:rFonts w:eastAsia="Times New Roman"/>
        </w:rPr>
        <w:t>des initiatives portées par la</w:t>
      </w:r>
      <w:r w:rsidR="00462D24">
        <w:rPr>
          <w:rFonts w:eastAsia="Times New Roman"/>
        </w:rPr>
        <w:t xml:space="preserve"> filière. </w:t>
      </w:r>
      <w:r w:rsidR="00BA7BA8">
        <w:rPr>
          <w:rFonts w:eastAsia="Times New Roman"/>
        </w:rPr>
        <w:t xml:space="preserve">Un groupe de travail </w:t>
      </w:r>
      <w:r w:rsidR="00B61CDC">
        <w:rPr>
          <w:rFonts w:eastAsia="Times New Roman"/>
        </w:rPr>
        <w:t>sur</w:t>
      </w:r>
      <w:r w:rsidR="00BA7BA8">
        <w:rPr>
          <w:rFonts w:eastAsia="Times New Roman"/>
        </w:rPr>
        <w:t xml:space="preserve"> l’interopérabilité </w:t>
      </w:r>
      <w:r w:rsidR="00B61CDC">
        <w:rPr>
          <w:rFonts w:eastAsia="Times New Roman"/>
        </w:rPr>
        <w:t xml:space="preserve">se structure </w:t>
      </w:r>
      <w:r w:rsidR="00BA7BA8">
        <w:rPr>
          <w:rFonts w:eastAsia="Times New Roman"/>
        </w:rPr>
        <w:t>au sein de l’AFINEF</w:t>
      </w:r>
      <w:r w:rsidR="00B61CDC">
        <w:rPr>
          <w:rFonts w:eastAsia="Times New Roman"/>
        </w:rPr>
        <w:t> ; il vise un objectif d’</w:t>
      </w:r>
      <w:r w:rsidR="00BA7BA8">
        <w:rPr>
          <w:rFonts w:eastAsia="Times New Roman"/>
        </w:rPr>
        <w:t xml:space="preserve">acculturation et </w:t>
      </w:r>
      <w:r w:rsidR="00B61CDC">
        <w:rPr>
          <w:rFonts w:eastAsia="Times New Roman"/>
        </w:rPr>
        <w:t xml:space="preserve">de mise en œuvre de groupes de travail </w:t>
      </w:r>
      <w:r w:rsidR="00BA7BA8">
        <w:rPr>
          <w:rFonts w:eastAsia="Times New Roman"/>
        </w:rPr>
        <w:t xml:space="preserve">pour répondre </w:t>
      </w:r>
      <w:r w:rsidR="00B61CDC">
        <w:rPr>
          <w:rFonts w:eastAsia="Times New Roman"/>
        </w:rPr>
        <w:t>à des problématiques concrètes</w:t>
      </w:r>
      <w:r w:rsidR="00BA7BA8">
        <w:rPr>
          <w:rFonts w:eastAsia="Times New Roman"/>
        </w:rPr>
        <w:t xml:space="preserve"> (ou élaborer des positions politiques à défendre). </w:t>
      </w:r>
      <w:r w:rsidR="00B61CDC">
        <w:rPr>
          <w:rFonts w:eastAsia="Times New Roman"/>
        </w:rPr>
        <w:t xml:space="preserve">Ce groupe </w:t>
      </w:r>
      <w:r w:rsidR="00AD0A99">
        <w:rPr>
          <w:rFonts w:eastAsia="Times New Roman"/>
        </w:rPr>
        <w:t xml:space="preserve">étant </w:t>
      </w:r>
      <w:r w:rsidR="00B61CDC">
        <w:rPr>
          <w:rFonts w:eastAsia="Times New Roman"/>
        </w:rPr>
        <w:t xml:space="preserve">ouvert aux autres associations, </w:t>
      </w:r>
      <w:r w:rsidR="00AD0A99">
        <w:rPr>
          <w:rFonts w:eastAsia="Times New Roman"/>
        </w:rPr>
        <w:t xml:space="preserve">il y a une piste de mutualisation entre </w:t>
      </w:r>
      <w:r w:rsidR="00B61CDC">
        <w:rPr>
          <w:rFonts w:eastAsia="Times New Roman"/>
        </w:rPr>
        <w:t xml:space="preserve">les </w:t>
      </w:r>
      <w:r w:rsidR="00BA7BA8">
        <w:rPr>
          <w:rFonts w:eastAsia="Times New Roman"/>
        </w:rPr>
        <w:t xml:space="preserve">différentes </w:t>
      </w:r>
      <w:r w:rsidR="00B61CDC">
        <w:rPr>
          <w:rFonts w:eastAsia="Times New Roman"/>
        </w:rPr>
        <w:t xml:space="preserve">actions </w:t>
      </w:r>
      <w:r w:rsidR="00BA7BA8">
        <w:rPr>
          <w:rFonts w:eastAsia="Times New Roman"/>
        </w:rPr>
        <w:t>portées par les associations</w:t>
      </w:r>
      <w:r w:rsidR="00B61CDC">
        <w:rPr>
          <w:rFonts w:eastAsia="Times New Roman"/>
        </w:rPr>
        <w:t xml:space="preserve"> sur l’interopérabilité.</w:t>
      </w:r>
    </w:p>
    <w:p w14:paraId="79F0EF18" w14:textId="77777777" w:rsidR="00727466" w:rsidRDefault="00727466" w:rsidP="00727466">
      <w:pPr>
        <w:spacing w:after="0" w:line="240" w:lineRule="auto"/>
        <w:rPr>
          <w:rFonts w:cstheme="minorHAnsi"/>
          <w:lang w:eastAsia="fr-FR"/>
        </w:rPr>
      </w:pPr>
    </w:p>
    <w:p w14:paraId="1B74835D" w14:textId="167DF63E" w:rsidR="008F412F" w:rsidRDefault="008F412F" w:rsidP="008F412F">
      <w:pPr>
        <w:pStyle w:val="Paragraphedeliste"/>
        <w:numPr>
          <w:ilvl w:val="0"/>
          <w:numId w:val="1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Evènements </w:t>
      </w:r>
      <w:r w:rsidR="007925E0">
        <w:rPr>
          <w:rFonts w:eastAsia="Times New Roman"/>
        </w:rPr>
        <w:t>à venir</w:t>
      </w:r>
    </w:p>
    <w:p w14:paraId="795C5D58" w14:textId="041066E7" w:rsidR="007925E0" w:rsidRDefault="007925E0" w:rsidP="007925E0">
      <w:pPr>
        <w:spacing w:after="0" w:line="240" w:lineRule="auto"/>
        <w:rPr>
          <w:rFonts w:eastAsia="Times New Roman"/>
        </w:rPr>
      </w:pPr>
    </w:p>
    <w:p w14:paraId="04484BEB" w14:textId="51F2C7AA" w:rsidR="007925E0" w:rsidRDefault="007925E0" w:rsidP="007925E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Discussion sur </w:t>
      </w:r>
      <w:r w:rsidR="00432C5E">
        <w:rPr>
          <w:rFonts w:eastAsia="Times New Roman"/>
        </w:rPr>
        <w:t xml:space="preserve">la </w:t>
      </w:r>
      <w:r>
        <w:rPr>
          <w:rFonts w:eastAsia="Times New Roman"/>
        </w:rPr>
        <w:t>participation commune à des</w:t>
      </w:r>
      <w:r w:rsidR="00432C5E">
        <w:rPr>
          <w:rFonts w:eastAsia="Times New Roman"/>
        </w:rPr>
        <w:t xml:space="preserve"> prochains</w:t>
      </w:r>
      <w:r>
        <w:rPr>
          <w:rFonts w:eastAsia="Times New Roman"/>
        </w:rPr>
        <w:t xml:space="preserve"> évènements. </w:t>
      </w:r>
      <w:proofErr w:type="spellStart"/>
      <w:r>
        <w:rPr>
          <w:rFonts w:eastAsia="Times New Roman"/>
        </w:rPr>
        <w:t>Prometheus</w:t>
      </w:r>
      <w:proofErr w:type="spellEnd"/>
      <w:r>
        <w:rPr>
          <w:rFonts w:eastAsia="Times New Roman"/>
        </w:rPr>
        <w:t xml:space="preserve">-X </w:t>
      </w:r>
      <w:r w:rsidR="00432C5E">
        <w:rPr>
          <w:rFonts w:eastAsia="Times New Roman"/>
        </w:rPr>
        <w:t>réfléchir à</w:t>
      </w:r>
      <w:r>
        <w:rPr>
          <w:rFonts w:eastAsia="Times New Roman"/>
        </w:rPr>
        <w:t xml:space="preserve"> un évènement pour son 1</w:t>
      </w:r>
      <w:r w:rsidRPr="007925E0">
        <w:rPr>
          <w:rFonts w:eastAsia="Times New Roman"/>
          <w:vertAlign w:val="superscript"/>
        </w:rPr>
        <w:t>er</w:t>
      </w:r>
      <w:r>
        <w:rPr>
          <w:rFonts w:eastAsia="Times New Roman"/>
        </w:rPr>
        <w:t xml:space="preserve"> anniversaire</w:t>
      </w:r>
      <w:r w:rsidR="00432C5E">
        <w:rPr>
          <w:rFonts w:eastAsia="Times New Roman"/>
        </w:rPr>
        <w:t xml:space="preserve">, pour </w:t>
      </w:r>
      <w:r>
        <w:rPr>
          <w:rFonts w:eastAsia="Times New Roman"/>
        </w:rPr>
        <w:t xml:space="preserve">montrer tout ce qui a été fait en un an. </w:t>
      </w:r>
    </w:p>
    <w:p w14:paraId="36A4F853" w14:textId="0849EC4C" w:rsidR="003E4DF6" w:rsidRPr="00B63CCC" w:rsidRDefault="00B63CCC" w:rsidP="00B63CCC">
      <w:pPr>
        <w:pStyle w:val="Paragraphedeliste"/>
        <w:numPr>
          <w:ilvl w:val="0"/>
          <w:numId w:val="1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Remarque des associations : il</w:t>
      </w:r>
      <w:r w:rsidR="00432C5E" w:rsidRPr="00B63CCC">
        <w:rPr>
          <w:rFonts w:eastAsia="Times New Roman"/>
        </w:rPr>
        <w:t xml:space="preserve"> y a un vrai e</w:t>
      </w:r>
      <w:r w:rsidR="003E4DF6" w:rsidRPr="00B63CCC">
        <w:rPr>
          <w:rFonts w:eastAsia="Times New Roman"/>
        </w:rPr>
        <w:t>njeu de remobilis</w:t>
      </w:r>
      <w:r w:rsidR="00432C5E" w:rsidRPr="00B63CCC">
        <w:rPr>
          <w:rFonts w:eastAsia="Times New Roman"/>
        </w:rPr>
        <w:t>ation de</w:t>
      </w:r>
      <w:r w:rsidR="003E4DF6" w:rsidRPr="00B63CCC">
        <w:rPr>
          <w:rFonts w:eastAsia="Times New Roman"/>
        </w:rPr>
        <w:t xml:space="preserve"> toutes les entreprises qui ont rejoint à différents moments les groupes de travail et qui souhaitent avoir de la visibilité sur les avancées.</w:t>
      </w:r>
    </w:p>
    <w:p w14:paraId="57B37F7A" w14:textId="77777777" w:rsidR="00727466" w:rsidRDefault="00727466" w:rsidP="00727466">
      <w:pPr>
        <w:spacing w:after="0" w:line="240" w:lineRule="auto"/>
        <w:rPr>
          <w:rFonts w:cstheme="minorHAnsi"/>
          <w:lang w:eastAsia="fr-FR"/>
        </w:rPr>
      </w:pPr>
    </w:p>
    <w:p w14:paraId="09AEB1A4" w14:textId="56492F52" w:rsidR="0071552F" w:rsidRDefault="00462D24" w:rsidP="00462D24">
      <w:pPr>
        <w:pStyle w:val="Paragraphedeliste"/>
        <w:numPr>
          <w:ilvl w:val="0"/>
          <w:numId w:val="12"/>
        </w:numPr>
        <w:rPr>
          <w:rFonts w:eastAsia="Times New Roman"/>
        </w:rPr>
      </w:pPr>
      <w:r w:rsidRPr="00462D24">
        <w:rPr>
          <w:rFonts w:eastAsia="Times New Roman"/>
        </w:rPr>
        <w:t>Pas de décisions prises à ce stade sur le volet « suivi des travaux de l’AISBL GAIA-X »</w:t>
      </w:r>
      <w:r w:rsidR="00B63CCC">
        <w:rPr>
          <w:rFonts w:eastAsia="Times New Roman"/>
        </w:rPr>
        <w:t xml:space="preserve"> ; aucun changement </w:t>
      </w:r>
      <w:r w:rsidRPr="00462D24">
        <w:rPr>
          <w:rFonts w:eastAsia="Times New Roman"/>
        </w:rPr>
        <w:t>sur le fonctionnement et l’animation du comité de gouvernance FR</w:t>
      </w:r>
      <w:r w:rsidR="00B63CCC">
        <w:rPr>
          <w:rFonts w:eastAsia="Times New Roman"/>
        </w:rPr>
        <w:t xml:space="preserve"> n’a été acté, pour l’instant.</w:t>
      </w:r>
    </w:p>
    <w:p w14:paraId="3D319807" w14:textId="77777777" w:rsidR="005876A8" w:rsidRPr="00462D24" w:rsidRDefault="005876A8" w:rsidP="005876A8">
      <w:pPr>
        <w:pStyle w:val="Paragraphedeliste"/>
        <w:rPr>
          <w:rFonts w:eastAsia="Times New Roman"/>
        </w:rPr>
      </w:pPr>
    </w:p>
    <w:p w14:paraId="106FCDE3" w14:textId="736C817F" w:rsidR="00A2542A" w:rsidRPr="00A2542A" w:rsidRDefault="005E3295" w:rsidP="00A2542A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beforeAutospacing="0"/>
        <w:jc w:val="center"/>
        <w:rPr>
          <w:rFonts w:ascii="Segoe UI" w:hAnsi="Segoe UI" w:cs="Segoe UI"/>
          <w:color w:val="252424"/>
        </w:rPr>
      </w:pPr>
      <w:r w:rsidRPr="008E645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br/>
      </w:r>
      <w:r w:rsidR="007469C7" w:rsidRPr="008E645B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 xml:space="preserve">Prochaine </w:t>
      </w:r>
      <w:r w:rsidR="007469C7" w:rsidRPr="00D935F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réunion « gouvernance »</w:t>
      </w:r>
      <w:r w:rsidR="002520ED" w:rsidRPr="00D935F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 xml:space="preserve"> </w:t>
      </w:r>
      <w:r w:rsidR="007469C7" w:rsidRPr="00D935F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:</w:t>
      </w:r>
      <w:r w:rsidR="002520ED" w:rsidRPr="00D935F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 xml:space="preserve"> </w:t>
      </w:r>
      <w:r w:rsidR="00B3218C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4 novembre*</w:t>
      </w:r>
      <w:r w:rsidR="00683A15" w:rsidRPr="00D935F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 xml:space="preserve">, </w:t>
      </w:r>
      <w:r w:rsidR="00D935F5" w:rsidRPr="00D935F5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highlight w:val="yellow"/>
          <w:lang w:eastAsia="en-US"/>
        </w:rPr>
        <w:t>14h30-16h</w:t>
      </w:r>
      <w:r w:rsidR="007D08B6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/>
        </w:rPr>
        <w:br/>
      </w:r>
      <w:r w:rsidR="00B3218C" w:rsidRPr="00B3218C">
        <w:rPr>
          <w:rFonts w:ascii="Segoe UI" w:hAnsi="Segoe UI" w:cs="Segoe UI"/>
          <w:b w:val="0"/>
          <w:bCs w:val="0"/>
          <w:i/>
          <w:iCs/>
          <w:color w:val="252424"/>
          <w:sz w:val="20"/>
          <w:szCs w:val="20"/>
        </w:rPr>
        <w:t xml:space="preserve">* </w:t>
      </w:r>
      <w:r w:rsidR="00B3218C">
        <w:rPr>
          <w:rFonts w:ascii="Segoe UI" w:hAnsi="Segoe UI" w:cs="Segoe UI"/>
          <w:b w:val="0"/>
          <w:bCs w:val="0"/>
          <w:i/>
          <w:iCs/>
          <w:color w:val="252424"/>
          <w:sz w:val="20"/>
          <w:szCs w:val="20"/>
        </w:rPr>
        <w:t xml:space="preserve">A confirmer </w:t>
      </w:r>
      <w:r w:rsidR="00B3218C" w:rsidRPr="00B3218C">
        <w:rPr>
          <w:rFonts w:ascii="Segoe UI" w:hAnsi="Segoe UI" w:cs="Segoe UI"/>
          <w:b w:val="0"/>
          <w:bCs w:val="0"/>
          <w:i/>
          <w:iCs/>
          <w:color w:val="252424"/>
          <w:sz w:val="20"/>
          <w:szCs w:val="20"/>
        </w:rPr>
        <w:t>(vacances scolaires, si suffisamment de participants)</w:t>
      </w:r>
      <w:r w:rsidR="00A2542A">
        <w:rPr>
          <w:rFonts w:ascii="Segoe UI" w:hAnsi="Segoe UI" w:cs="Segoe UI"/>
          <w:color w:val="252424"/>
        </w:rPr>
        <w:br/>
      </w:r>
    </w:p>
    <w:sectPr w:rsidR="00A2542A" w:rsidRPr="00A2542A" w:rsidSect="001763C3">
      <w:headerReference w:type="even" r:id="rId8"/>
      <w:headerReference w:type="default" r:id="rId9"/>
      <w:headerReference w:type="first" r:id="rId10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08991" w14:textId="77777777" w:rsidR="00F41310" w:rsidRDefault="00F41310" w:rsidP="00AB4F7A">
      <w:pPr>
        <w:spacing w:after="0" w:line="240" w:lineRule="auto"/>
      </w:pPr>
      <w:r>
        <w:separator/>
      </w:r>
    </w:p>
  </w:endnote>
  <w:endnote w:type="continuationSeparator" w:id="0">
    <w:p w14:paraId="090D5871" w14:textId="77777777" w:rsidR="00F41310" w:rsidRDefault="00F41310" w:rsidP="00AB4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6C47" w14:textId="77777777" w:rsidR="00F41310" w:rsidRDefault="00F41310" w:rsidP="00AB4F7A">
      <w:pPr>
        <w:spacing w:after="0" w:line="240" w:lineRule="auto"/>
      </w:pPr>
      <w:r>
        <w:separator/>
      </w:r>
    </w:p>
  </w:footnote>
  <w:footnote w:type="continuationSeparator" w:id="0">
    <w:p w14:paraId="310ECAC5" w14:textId="77777777" w:rsidR="00F41310" w:rsidRDefault="00F41310" w:rsidP="00AB4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FD25" w14:textId="57EF9535" w:rsidR="00AB4F7A" w:rsidRDefault="00AB4F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2DF3" w14:textId="1D3BEA39" w:rsidR="00AB4F7A" w:rsidRDefault="00AB4F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209E" w14:textId="321E8560" w:rsidR="00AB4F7A" w:rsidRDefault="00AB4F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38E"/>
    <w:multiLevelType w:val="multilevel"/>
    <w:tmpl w:val="553A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A5043"/>
    <w:multiLevelType w:val="hybridMultilevel"/>
    <w:tmpl w:val="BE9E6374"/>
    <w:lvl w:ilvl="0" w:tplc="29FAAD74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0D80"/>
    <w:multiLevelType w:val="multilevel"/>
    <w:tmpl w:val="473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C3D5C"/>
    <w:multiLevelType w:val="hybridMultilevel"/>
    <w:tmpl w:val="F3D246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6A67"/>
    <w:multiLevelType w:val="hybridMultilevel"/>
    <w:tmpl w:val="A5645FE4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C2915"/>
    <w:multiLevelType w:val="hybridMultilevel"/>
    <w:tmpl w:val="1F729F1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F0C42"/>
    <w:multiLevelType w:val="hybridMultilevel"/>
    <w:tmpl w:val="AC222516"/>
    <w:lvl w:ilvl="0" w:tplc="8D9071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249F6"/>
    <w:multiLevelType w:val="hybridMultilevel"/>
    <w:tmpl w:val="33DC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A55A8"/>
    <w:multiLevelType w:val="hybridMultilevel"/>
    <w:tmpl w:val="14DC8F32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E25F3"/>
    <w:multiLevelType w:val="hybridMultilevel"/>
    <w:tmpl w:val="40EC314E"/>
    <w:lvl w:ilvl="0" w:tplc="DD9A0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7B6E8E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6C051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A601C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DB2CF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7A6EC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7AA9F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3E23A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4CC7E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59722885"/>
    <w:multiLevelType w:val="hybridMultilevel"/>
    <w:tmpl w:val="4FE461C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E198E"/>
    <w:multiLevelType w:val="hybridMultilevel"/>
    <w:tmpl w:val="653AF6EC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30465"/>
    <w:multiLevelType w:val="hybridMultilevel"/>
    <w:tmpl w:val="4484E62E"/>
    <w:lvl w:ilvl="0" w:tplc="A6E87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C5D51"/>
    <w:multiLevelType w:val="hybridMultilevel"/>
    <w:tmpl w:val="F3D246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922F7"/>
    <w:multiLevelType w:val="hybridMultilevel"/>
    <w:tmpl w:val="26642CF6"/>
    <w:lvl w:ilvl="0" w:tplc="8EE8F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362067">
    <w:abstractNumId w:val="7"/>
  </w:num>
  <w:num w:numId="2" w16cid:durableId="1633556967">
    <w:abstractNumId w:val="8"/>
  </w:num>
  <w:num w:numId="3" w16cid:durableId="1287201627">
    <w:abstractNumId w:val="14"/>
  </w:num>
  <w:num w:numId="4" w16cid:durableId="574900729">
    <w:abstractNumId w:val="4"/>
  </w:num>
  <w:num w:numId="5" w16cid:durableId="1531869756">
    <w:abstractNumId w:val="10"/>
  </w:num>
  <w:num w:numId="6" w16cid:durableId="704601184">
    <w:abstractNumId w:val="5"/>
  </w:num>
  <w:num w:numId="7" w16cid:durableId="1709842699">
    <w:abstractNumId w:val="6"/>
  </w:num>
  <w:num w:numId="8" w16cid:durableId="384111714">
    <w:abstractNumId w:val="12"/>
  </w:num>
  <w:num w:numId="9" w16cid:durableId="761797470">
    <w:abstractNumId w:val="0"/>
  </w:num>
  <w:num w:numId="10" w16cid:durableId="1653095556">
    <w:abstractNumId w:val="2"/>
  </w:num>
  <w:num w:numId="11" w16cid:durableId="1635406003">
    <w:abstractNumId w:val="11"/>
  </w:num>
  <w:num w:numId="12" w16cid:durableId="31539543">
    <w:abstractNumId w:val="13"/>
  </w:num>
  <w:num w:numId="13" w16cid:durableId="550002695">
    <w:abstractNumId w:val="9"/>
  </w:num>
  <w:num w:numId="14" w16cid:durableId="1061053255">
    <w:abstractNumId w:val="3"/>
  </w:num>
  <w:num w:numId="15" w16cid:durableId="758402957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0ED"/>
    <w:rsid w:val="00002105"/>
    <w:rsid w:val="00003186"/>
    <w:rsid w:val="00004659"/>
    <w:rsid w:val="00015E28"/>
    <w:rsid w:val="00025AAC"/>
    <w:rsid w:val="000271CB"/>
    <w:rsid w:val="0003343C"/>
    <w:rsid w:val="0003579B"/>
    <w:rsid w:val="000418B4"/>
    <w:rsid w:val="00045FDB"/>
    <w:rsid w:val="00046EB6"/>
    <w:rsid w:val="000471D5"/>
    <w:rsid w:val="00054F61"/>
    <w:rsid w:val="0005768A"/>
    <w:rsid w:val="000604A8"/>
    <w:rsid w:val="000604B9"/>
    <w:rsid w:val="00062A3A"/>
    <w:rsid w:val="00062BD2"/>
    <w:rsid w:val="00064215"/>
    <w:rsid w:val="00080DA1"/>
    <w:rsid w:val="00086868"/>
    <w:rsid w:val="00093692"/>
    <w:rsid w:val="00095D56"/>
    <w:rsid w:val="000A5CE3"/>
    <w:rsid w:val="000A69E9"/>
    <w:rsid w:val="000A747D"/>
    <w:rsid w:val="000A7623"/>
    <w:rsid w:val="000B2C5E"/>
    <w:rsid w:val="000C00BA"/>
    <w:rsid w:val="000D0181"/>
    <w:rsid w:val="000D18D8"/>
    <w:rsid w:val="000D7264"/>
    <w:rsid w:val="000E130C"/>
    <w:rsid w:val="000E16CC"/>
    <w:rsid w:val="000E3BF9"/>
    <w:rsid w:val="000E7683"/>
    <w:rsid w:val="000E76EB"/>
    <w:rsid w:val="000F0BDF"/>
    <w:rsid w:val="000F1975"/>
    <w:rsid w:val="000F4BAB"/>
    <w:rsid w:val="001100A2"/>
    <w:rsid w:val="00113356"/>
    <w:rsid w:val="001137FA"/>
    <w:rsid w:val="00115A65"/>
    <w:rsid w:val="00120625"/>
    <w:rsid w:val="00122A87"/>
    <w:rsid w:val="00126EEE"/>
    <w:rsid w:val="00131A18"/>
    <w:rsid w:val="00133381"/>
    <w:rsid w:val="00133E60"/>
    <w:rsid w:val="0013440C"/>
    <w:rsid w:val="00140790"/>
    <w:rsid w:val="0014175C"/>
    <w:rsid w:val="001466DB"/>
    <w:rsid w:val="00146BF0"/>
    <w:rsid w:val="00167637"/>
    <w:rsid w:val="0016795E"/>
    <w:rsid w:val="00170FA8"/>
    <w:rsid w:val="001763C3"/>
    <w:rsid w:val="001770C4"/>
    <w:rsid w:val="001837D3"/>
    <w:rsid w:val="00193F7A"/>
    <w:rsid w:val="001B1C84"/>
    <w:rsid w:val="001B36C8"/>
    <w:rsid w:val="001B4D02"/>
    <w:rsid w:val="001D35C0"/>
    <w:rsid w:val="001D6598"/>
    <w:rsid w:val="001E0D86"/>
    <w:rsid w:val="001E6E42"/>
    <w:rsid w:val="0020152D"/>
    <w:rsid w:val="00201A8F"/>
    <w:rsid w:val="002056E6"/>
    <w:rsid w:val="00206309"/>
    <w:rsid w:val="002163C5"/>
    <w:rsid w:val="0021740F"/>
    <w:rsid w:val="0022265D"/>
    <w:rsid w:val="002231BD"/>
    <w:rsid w:val="00223F77"/>
    <w:rsid w:val="00231C88"/>
    <w:rsid w:val="0023256C"/>
    <w:rsid w:val="002360C8"/>
    <w:rsid w:val="00237236"/>
    <w:rsid w:val="0024100B"/>
    <w:rsid w:val="00251E94"/>
    <w:rsid w:val="002520ED"/>
    <w:rsid w:val="002530A9"/>
    <w:rsid w:val="00254E32"/>
    <w:rsid w:val="00256C98"/>
    <w:rsid w:val="00261B7C"/>
    <w:rsid w:val="00264F72"/>
    <w:rsid w:val="002676F2"/>
    <w:rsid w:val="002723E9"/>
    <w:rsid w:val="00277FEE"/>
    <w:rsid w:val="00282288"/>
    <w:rsid w:val="00290AD6"/>
    <w:rsid w:val="00293DC4"/>
    <w:rsid w:val="00293EAE"/>
    <w:rsid w:val="002A13CC"/>
    <w:rsid w:val="002A1854"/>
    <w:rsid w:val="002A7F21"/>
    <w:rsid w:val="002B2F56"/>
    <w:rsid w:val="002B2FDB"/>
    <w:rsid w:val="002C0804"/>
    <w:rsid w:val="002C2580"/>
    <w:rsid w:val="002C2DFA"/>
    <w:rsid w:val="002C651D"/>
    <w:rsid w:val="002D1BA0"/>
    <w:rsid w:val="002D38D4"/>
    <w:rsid w:val="002D5D0A"/>
    <w:rsid w:val="002E5590"/>
    <w:rsid w:val="002E5A28"/>
    <w:rsid w:val="002E5F8E"/>
    <w:rsid w:val="002F0BBD"/>
    <w:rsid w:val="002F486D"/>
    <w:rsid w:val="002F6516"/>
    <w:rsid w:val="002F79F6"/>
    <w:rsid w:val="0031653E"/>
    <w:rsid w:val="00323064"/>
    <w:rsid w:val="00323FCB"/>
    <w:rsid w:val="003354C3"/>
    <w:rsid w:val="00336380"/>
    <w:rsid w:val="00341B73"/>
    <w:rsid w:val="003502AB"/>
    <w:rsid w:val="00351BD1"/>
    <w:rsid w:val="00352DC5"/>
    <w:rsid w:val="00354EEC"/>
    <w:rsid w:val="00361661"/>
    <w:rsid w:val="00367586"/>
    <w:rsid w:val="00372BE3"/>
    <w:rsid w:val="0037377D"/>
    <w:rsid w:val="00374CCD"/>
    <w:rsid w:val="003759C1"/>
    <w:rsid w:val="0039108D"/>
    <w:rsid w:val="00391D75"/>
    <w:rsid w:val="0039532A"/>
    <w:rsid w:val="00396767"/>
    <w:rsid w:val="00397DED"/>
    <w:rsid w:val="003B7CD4"/>
    <w:rsid w:val="003C2612"/>
    <w:rsid w:val="003C43E9"/>
    <w:rsid w:val="003C5009"/>
    <w:rsid w:val="003C5D99"/>
    <w:rsid w:val="003C63EA"/>
    <w:rsid w:val="003D1097"/>
    <w:rsid w:val="003D1166"/>
    <w:rsid w:val="003D70F4"/>
    <w:rsid w:val="003D7142"/>
    <w:rsid w:val="003E0DF1"/>
    <w:rsid w:val="003E28E5"/>
    <w:rsid w:val="003E4DF6"/>
    <w:rsid w:val="003F21AC"/>
    <w:rsid w:val="003F3970"/>
    <w:rsid w:val="003F447F"/>
    <w:rsid w:val="003F7803"/>
    <w:rsid w:val="00420BEC"/>
    <w:rsid w:val="00427BE2"/>
    <w:rsid w:val="00427D7D"/>
    <w:rsid w:val="00432C5E"/>
    <w:rsid w:val="004337FF"/>
    <w:rsid w:val="00433863"/>
    <w:rsid w:val="004428F8"/>
    <w:rsid w:val="0045028C"/>
    <w:rsid w:val="00462D24"/>
    <w:rsid w:val="0047069D"/>
    <w:rsid w:val="00473724"/>
    <w:rsid w:val="004778CE"/>
    <w:rsid w:val="00481A1B"/>
    <w:rsid w:val="00483B10"/>
    <w:rsid w:val="00483C65"/>
    <w:rsid w:val="0048491A"/>
    <w:rsid w:val="00486F0C"/>
    <w:rsid w:val="00494208"/>
    <w:rsid w:val="004979E5"/>
    <w:rsid w:val="004A5A6F"/>
    <w:rsid w:val="004B3D30"/>
    <w:rsid w:val="004C305A"/>
    <w:rsid w:val="004D1AC3"/>
    <w:rsid w:val="004E761F"/>
    <w:rsid w:val="005008A5"/>
    <w:rsid w:val="005018E6"/>
    <w:rsid w:val="0050323A"/>
    <w:rsid w:val="00504C05"/>
    <w:rsid w:val="00507049"/>
    <w:rsid w:val="0051157C"/>
    <w:rsid w:val="005171C1"/>
    <w:rsid w:val="00533BD7"/>
    <w:rsid w:val="00543AF7"/>
    <w:rsid w:val="005478B8"/>
    <w:rsid w:val="0055222B"/>
    <w:rsid w:val="0055393E"/>
    <w:rsid w:val="005563AB"/>
    <w:rsid w:val="00566365"/>
    <w:rsid w:val="00582B59"/>
    <w:rsid w:val="005876A8"/>
    <w:rsid w:val="005961BC"/>
    <w:rsid w:val="005A0942"/>
    <w:rsid w:val="005A0ADF"/>
    <w:rsid w:val="005B7A2F"/>
    <w:rsid w:val="005C2DD1"/>
    <w:rsid w:val="005C2F85"/>
    <w:rsid w:val="005C65CE"/>
    <w:rsid w:val="005C6CE8"/>
    <w:rsid w:val="005E3295"/>
    <w:rsid w:val="005F1A39"/>
    <w:rsid w:val="005F2AF4"/>
    <w:rsid w:val="005F6BAA"/>
    <w:rsid w:val="005F755F"/>
    <w:rsid w:val="00602E12"/>
    <w:rsid w:val="00605DBE"/>
    <w:rsid w:val="0061351A"/>
    <w:rsid w:val="00613B16"/>
    <w:rsid w:val="00617CCE"/>
    <w:rsid w:val="00624D6B"/>
    <w:rsid w:val="00626DDF"/>
    <w:rsid w:val="00634A23"/>
    <w:rsid w:val="006361F2"/>
    <w:rsid w:val="00637DD2"/>
    <w:rsid w:val="006451D1"/>
    <w:rsid w:val="006469CB"/>
    <w:rsid w:val="00661900"/>
    <w:rsid w:val="0066630A"/>
    <w:rsid w:val="00677AC0"/>
    <w:rsid w:val="00680301"/>
    <w:rsid w:val="00683A15"/>
    <w:rsid w:val="00685FA9"/>
    <w:rsid w:val="006A38FF"/>
    <w:rsid w:val="006B7531"/>
    <w:rsid w:val="006C04D9"/>
    <w:rsid w:val="006C54C1"/>
    <w:rsid w:val="006D7A1C"/>
    <w:rsid w:val="006D7B09"/>
    <w:rsid w:val="006E1AB0"/>
    <w:rsid w:val="006E68E6"/>
    <w:rsid w:val="006E717D"/>
    <w:rsid w:val="006E75BE"/>
    <w:rsid w:val="007027FB"/>
    <w:rsid w:val="007147E0"/>
    <w:rsid w:val="0071552F"/>
    <w:rsid w:val="00716F3C"/>
    <w:rsid w:val="0072643C"/>
    <w:rsid w:val="00727466"/>
    <w:rsid w:val="00730E35"/>
    <w:rsid w:val="00733171"/>
    <w:rsid w:val="00740CEB"/>
    <w:rsid w:val="007469C7"/>
    <w:rsid w:val="00753739"/>
    <w:rsid w:val="007568FA"/>
    <w:rsid w:val="00763B0D"/>
    <w:rsid w:val="007657F8"/>
    <w:rsid w:val="007666B9"/>
    <w:rsid w:val="00781D01"/>
    <w:rsid w:val="00784A57"/>
    <w:rsid w:val="00791A38"/>
    <w:rsid w:val="0079245E"/>
    <w:rsid w:val="007925E0"/>
    <w:rsid w:val="007974E5"/>
    <w:rsid w:val="007A3191"/>
    <w:rsid w:val="007A65F4"/>
    <w:rsid w:val="007B1C67"/>
    <w:rsid w:val="007B670B"/>
    <w:rsid w:val="007B759E"/>
    <w:rsid w:val="007C03CF"/>
    <w:rsid w:val="007C258A"/>
    <w:rsid w:val="007C30E5"/>
    <w:rsid w:val="007D08B6"/>
    <w:rsid w:val="007D134F"/>
    <w:rsid w:val="007D7C9F"/>
    <w:rsid w:val="007F5FB6"/>
    <w:rsid w:val="007F6CD3"/>
    <w:rsid w:val="007F70ED"/>
    <w:rsid w:val="007F730B"/>
    <w:rsid w:val="00802655"/>
    <w:rsid w:val="00803AE3"/>
    <w:rsid w:val="00813D62"/>
    <w:rsid w:val="0081668F"/>
    <w:rsid w:val="008233BA"/>
    <w:rsid w:val="00823BB9"/>
    <w:rsid w:val="008302BD"/>
    <w:rsid w:val="008305E0"/>
    <w:rsid w:val="00836163"/>
    <w:rsid w:val="00840A78"/>
    <w:rsid w:val="00840D17"/>
    <w:rsid w:val="008558F1"/>
    <w:rsid w:val="00863B37"/>
    <w:rsid w:val="008656A8"/>
    <w:rsid w:val="0087112C"/>
    <w:rsid w:val="00872020"/>
    <w:rsid w:val="0087656F"/>
    <w:rsid w:val="00886B84"/>
    <w:rsid w:val="00895680"/>
    <w:rsid w:val="008A0C12"/>
    <w:rsid w:val="008A1BF1"/>
    <w:rsid w:val="008A1D04"/>
    <w:rsid w:val="008B6A48"/>
    <w:rsid w:val="008C6D3A"/>
    <w:rsid w:val="008D0835"/>
    <w:rsid w:val="008D1C51"/>
    <w:rsid w:val="008E0408"/>
    <w:rsid w:val="008E645B"/>
    <w:rsid w:val="008F0844"/>
    <w:rsid w:val="008F1494"/>
    <w:rsid w:val="008F412F"/>
    <w:rsid w:val="008F71C9"/>
    <w:rsid w:val="008F79DE"/>
    <w:rsid w:val="009017C0"/>
    <w:rsid w:val="0091232B"/>
    <w:rsid w:val="009158A0"/>
    <w:rsid w:val="00916035"/>
    <w:rsid w:val="009213EA"/>
    <w:rsid w:val="00922714"/>
    <w:rsid w:val="00923409"/>
    <w:rsid w:val="0092360C"/>
    <w:rsid w:val="0092594C"/>
    <w:rsid w:val="00932493"/>
    <w:rsid w:val="00933EB9"/>
    <w:rsid w:val="00934FA0"/>
    <w:rsid w:val="009372A0"/>
    <w:rsid w:val="0094309E"/>
    <w:rsid w:val="009435AD"/>
    <w:rsid w:val="00950F81"/>
    <w:rsid w:val="00954E04"/>
    <w:rsid w:val="00955BE7"/>
    <w:rsid w:val="00961D86"/>
    <w:rsid w:val="00965566"/>
    <w:rsid w:val="00966775"/>
    <w:rsid w:val="00966CDC"/>
    <w:rsid w:val="009758B1"/>
    <w:rsid w:val="0098490D"/>
    <w:rsid w:val="00985226"/>
    <w:rsid w:val="00986496"/>
    <w:rsid w:val="009A3D22"/>
    <w:rsid w:val="009A73E1"/>
    <w:rsid w:val="009B41C5"/>
    <w:rsid w:val="009B6A18"/>
    <w:rsid w:val="009D7823"/>
    <w:rsid w:val="009E03E7"/>
    <w:rsid w:val="009E54BA"/>
    <w:rsid w:val="009F418E"/>
    <w:rsid w:val="009F641C"/>
    <w:rsid w:val="00A2092B"/>
    <w:rsid w:val="00A232CF"/>
    <w:rsid w:val="00A240D4"/>
    <w:rsid w:val="00A24A35"/>
    <w:rsid w:val="00A24EC9"/>
    <w:rsid w:val="00A2542A"/>
    <w:rsid w:val="00A267DD"/>
    <w:rsid w:val="00A27AA5"/>
    <w:rsid w:val="00A31E22"/>
    <w:rsid w:val="00A337F0"/>
    <w:rsid w:val="00A36324"/>
    <w:rsid w:val="00A365F6"/>
    <w:rsid w:val="00A36C1A"/>
    <w:rsid w:val="00A4388F"/>
    <w:rsid w:val="00A54C2B"/>
    <w:rsid w:val="00A54EE8"/>
    <w:rsid w:val="00A627A3"/>
    <w:rsid w:val="00A641EF"/>
    <w:rsid w:val="00A643F1"/>
    <w:rsid w:val="00A6482C"/>
    <w:rsid w:val="00A72E08"/>
    <w:rsid w:val="00A75264"/>
    <w:rsid w:val="00A830AB"/>
    <w:rsid w:val="00AA0781"/>
    <w:rsid w:val="00AA2738"/>
    <w:rsid w:val="00AB4F7A"/>
    <w:rsid w:val="00AB6774"/>
    <w:rsid w:val="00AC05AB"/>
    <w:rsid w:val="00AC0775"/>
    <w:rsid w:val="00AD0A99"/>
    <w:rsid w:val="00AD22D4"/>
    <w:rsid w:val="00AD69E9"/>
    <w:rsid w:val="00AE4AFB"/>
    <w:rsid w:val="00AE6047"/>
    <w:rsid w:val="00AF2F47"/>
    <w:rsid w:val="00AF5D99"/>
    <w:rsid w:val="00B03163"/>
    <w:rsid w:val="00B04929"/>
    <w:rsid w:val="00B06F97"/>
    <w:rsid w:val="00B17586"/>
    <w:rsid w:val="00B24DAB"/>
    <w:rsid w:val="00B3218C"/>
    <w:rsid w:val="00B333CE"/>
    <w:rsid w:val="00B34A0A"/>
    <w:rsid w:val="00B34D82"/>
    <w:rsid w:val="00B371D9"/>
    <w:rsid w:val="00B4496F"/>
    <w:rsid w:val="00B45AF6"/>
    <w:rsid w:val="00B46163"/>
    <w:rsid w:val="00B53430"/>
    <w:rsid w:val="00B61CDC"/>
    <w:rsid w:val="00B63CCC"/>
    <w:rsid w:val="00B6581B"/>
    <w:rsid w:val="00B72E1D"/>
    <w:rsid w:val="00B85DC4"/>
    <w:rsid w:val="00B86041"/>
    <w:rsid w:val="00B93BDB"/>
    <w:rsid w:val="00B942F6"/>
    <w:rsid w:val="00B97293"/>
    <w:rsid w:val="00B97CC6"/>
    <w:rsid w:val="00BA2081"/>
    <w:rsid w:val="00BA5B6B"/>
    <w:rsid w:val="00BA7BA8"/>
    <w:rsid w:val="00BB1418"/>
    <w:rsid w:val="00BB1FA5"/>
    <w:rsid w:val="00BD01AD"/>
    <w:rsid w:val="00BD5DC3"/>
    <w:rsid w:val="00BD63BA"/>
    <w:rsid w:val="00BE648C"/>
    <w:rsid w:val="00BF2E2D"/>
    <w:rsid w:val="00BF3B0B"/>
    <w:rsid w:val="00BF5376"/>
    <w:rsid w:val="00C04714"/>
    <w:rsid w:val="00C10C50"/>
    <w:rsid w:val="00C13FC5"/>
    <w:rsid w:val="00C153A9"/>
    <w:rsid w:val="00C216D9"/>
    <w:rsid w:val="00C3543B"/>
    <w:rsid w:val="00C41796"/>
    <w:rsid w:val="00C44532"/>
    <w:rsid w:val="00C501CB"/>
    <w:rsid w:val="00C5146C"/>
    <w:rsid w:val="00C53029"/>
    <w:rsid w:val="00C6471B"/>
    <w:rsid w:val="00C662AF"/>
    <w:rsid w:val="00C668C4"/>
    <w:rsid w:val="00C722C5"/>
    <w:rsid w:val="00C875B1"/>
    <w:rsid w:val="00C92C09"/>
    <w:rsid w:val="00C93C7A"/>
    <w:rsid w:val="00CA2DFB"/>
    <w:rsid w:val="00CA3337"/>
    <w:rsid w:val="00CA3D6B"/>
    <w:rsid w:val="00CB2113"/>
    <w:rsid w:val="00CC0BC5"/>
    <w:rsid w:val="00CC2952"/>
    <w:rsid w:val="00CD262E"/>
    <w:rsid w:val="00CD66B0"/>
    <w:rsid w:val="00CD6ED0"/>
    <w:rsid w:val="00CE587B"/>
    <w:rsid w:val="00CE7651"/>
    <w:rsid w:val="00CE77DA"/>
    <w:rsid w:val="00D121B1"/>
    <w:rsid w:val="00D13947"/>
    <w:rsid w:val="00D16413"/>
    <w:rsid w:val="00D177A7"/>
    <w:rsid w:val="00D2184C"/>
    <w:rsid w:val="00D23BC2"/>
    <w:rsid w:val="00D27E2D"/>
    <w:rsid w:val="00D31BA6"/>
    <w:rsid w:val="00D62448"/>
    <w:rsid w:val="00D63EA9"/>
    <w:rsid w:val="00D70DF4"/>
    <w:rsid w:val="00D77B92"/>
    <w:rsid w:val="00D83F15"/>
    <w:rsid w:val="00D92816"/>
    <w:rsid w:val="00D935F5"/>
    <w:rsid w:val="00D97C65"/>
    <w:rsid w:val="00D97DE8"/>
    <w:rsid w:val="00DB1C85"/>
    <w:rsid w:val="00DB2072"/>
    <w:rsid w:val="00DB3AE5"/>
    <w:rsid w:val="00DD6DBE"/>
    <w:rsid w:val="00DE0354"/>
    <w:rsid w:val="00DE3D1E"/>
    <w:rsid w:val="00DF2F27"/>
    <w:rsid w:val="00DF612C"/>
    <w:rsid w:val="00DF6CF8"/>
    <w:rsid w:val="00E1083E"/>
    <w:rsid w:val="00E10924"/>
    <w:rsid w:val="00E2706E"/>
    <w:rsid w:val="00E32478"/>
    <w:rsid w:val="00E33206"/>
    <w:rsid w:val="00E3669A"/>
    <w:rsid w:val="00E37383"/>
    <w:rsid w:val="00E410F7"/>
    <w:rsid w:val="00E4362E"/>
    <w:rsid w:val="00E4369B"/>
    <w:rsid w:val="00E45E19"/>
    <w:rsid w:val="00E51376"/>
    <w:rsid w:val="00E62F0F"/>
    <w:rsid w:val="00E74D35"/>
    <w:rsid w:val="00E82BBF"/>
    <w:rsid w:val="00E84CF6"/>
    <w:rsid w:val="00E85700"/>
    <w:rsid w:val="00E86130"/>
    <w:rsid w:val="00E86266"/>
    <w:rsid w:val="00E93101"/>
    <w:rsid w:val="00E95D85"/>
    <w:rsid w:val="00EB0698"/>
    <w:rsid w:val="00EB1C1D"/>
    <w:rsid w:val="00EB1CE5"/>
    <w:rsid w:val="00EB33DA"/>
    <w:rsid w:val="00EC5A6F"/>
    <w:rsid w:val="00ED3D2A"/>
    <w:rsid w:val="00ED44DE"/>
    <w:rsid w:val="00ED777E"/>
    <w:rsid w:val="00EE4385"/>
    <w:rsid w:val="00EE78B1"/>
    <w:rsid w:val="00EF3A3F"/>
    <w:rsid w:val="00EF3A87"/>
    <w:rsid w:val="00F006D7"/>
    <w:rsid w:val="00F00FC0"/>
    <w:rsid w:val="00F01D84"/>
    <w:rsid w:val="00F11E68"/>
    <w:rsid w:val="00F1654F"/>
    <w:rsid w:val="00F20B5D"/>
    <w:rsid w:val="00F26934"/>
    <w:rsid w:val="00F36856"/>
    <w:rsid w:val="00F36CD0"/>
    <w:rsid w:val="00F41310"/>
    <w:rsid w:val="00F60EFD"/>
    <w:rsid w:val="00F62E30"/>
    <w:rsid w:val="00F66AFD"/>
    <w:rsid w:val="00F71DE8"/>
    <w:rsid w:val="00F74F9F"/>
    <w:rsid w:val="00F80D22"/>
    <w:rsid w:val="00F8413A"/>
    <w:rsid w:val="00F8542C"/>
    <w:rsid w:val="00F87E8A"/>
    <w:rsid w:val="00F94A50"/>
    <w:rsid w:val="00F96D3C"/>
    <w:rsid w:val="00FA02CB"/>
    <w:rsid w:val="00FA2381"/>
    <w:rsid w:val="00FA56C8"/>
    <w:rsid w:val="00FB093E"/>
    <w:rsid w:val="00FB5C75"/>
    <w:rsid w:val="00FB6E54"/>
    <w:rsid w:val="00FB74C3"/>
    <w:rsid w:val="00FC0E68"/>
    <w:rsid w:val="00FC7951"/>
    <w:rsid w:val="00FD6227"/>
    <w:rsid w:val="00FE5059"/>
    <w:rsid w:val="00FF4EBA"/>
    <w:rsid w:val="00FF66B9"/>
    <w:rsid w:val="00FF6B40"/>
    <w:rsid w:val="2F4D5843"/>
    <w:rsid w:val="5DFE1572"/>
    <w:rsid w:val="6F8CBDDB"/>
    <w:rsid w:val="72A3D707"/>
    <w:rsid w:val="7AAF9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D7971"/>
  <w15:chartTrackingRefBased/>
  <w15:docId w15:val="{2002017D-D82D-4C56-B338-9287A451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62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70C0"/>
      <w:kern w:val="36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2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4F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A23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8D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D18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B7A2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63B37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62A3A"/>
    <w:rPr>
      <w:rFonts w:ascii="Times New Roman" w:eastAsia="Times New Roman" w:hAnsi="Times New Roman" w:cs="Times New Roman"/>
      <w:b/>
      <w:bCs/>
      <w:color w:val="0070C0"/>
      <w:kern w:val="36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61661"/>
    <w:rPr>
      <w:b/>
      <w:bCs/>
    </w:rPr>
  </w:style>
  <w:style w:type="paragraph" w:customStyle="1" w:styleId="ecl-paragraph">
    <w:name w:val="ecl-paragraph"/>
    <w:basedOn w:val="Normal"/>
    <w:rsid w:val="0025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2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43AF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543AF7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43AF7"/>
    <w:pPr>
      <w:spacing w:after="100"/>
      <w:ind w:left="220"/>
    </w:pPr>
  </w:style>
  <w:style w:type="paragraph" w:styleId="En-tte">
    <w:name w:val="header"/>
    <w:basedOn w:val="Normal"/>
    <w:link w:val="En-tteCar"/>
    <w:uiPriority w:val="99"/>
    <w:unhideWhenUsed/>
    <w:rsid w:val="00AB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F7A"/>
  </w:style>
  <w:style w:type="paragraph" w:styleId="Pieddepage">
    <w:name w:val="footer"/>
    <w:basedOn w:val="Normal"/>
    <w:link w:val="PieddepageCar"/>
    <w:uiPriority w:val="99"/>
    <w:unhideWhenUsed/>
    <w:rsid w:val="00AB4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F7A"/>
  </w:style>
  <w:style w:type="character" w:customStyle="1" w:styleId="Titre3Car">
    <w:name w:val="Titre 3 Car"/>
    <w:basedOn w:val="Policepardfaut"/>
    <w:link w:val="Titre3"/>
    <w:uiPriority w:val="9"/>
    <w:rsid w:val="00AB4F7A"/>
    <w:rPr>
      <w:rFonts w:asciiTheme="majorHAnsi" w:eastAsiaTheme="majorEastAsia" w:hAnsiTheme="majorHAnsi" w:cstheme="majorBidi"/>
      <w:color w:val="0070C0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AF5D99"/>
    <w:pPr>
      <w:spacing w:after="100"/>
      <w:ind w:left="440"/>
    </w:pPr>
  </w:style>
  <w:style w:type="character" w:styleId="Mentionnonrsolue">
    <w:name w:val="Unresolved Mention"/>
    <w:basedOn w:val="Policepardfaut"/>
    <w:uiPriority w:val="99"/>
    <w:semiHidden/>
    <w:unhideWhenUsed/>
    <w:rsid w:val="00080DA1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rsid w:val="00FA23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ormaltextrun">
    <w:name w:val="normaltextrun"/>
    <w:basedOn w:val="Policepardfaut"/>
    <w:rsid w:val="00FA238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9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9568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aragraph">
    <w:name w:val="paragraph"/>
    <w:basedOn w:val="Normal"/>
    <w:rsid w:val="0089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895680"/>
    <w:rPr>
      <w:vertAlign w:val="superscript"/>
    </w:rPr>
  </w:style>
  <w:style w:type="character" w:customStyle="1" w:styleId="apple-converted-space">
    <w:name w:val="apple-converted-space"/>
    <w:basedOn w:val="Policepardfaut"/>
    <w:rsid w:val="00895680"/>
  </w:style>
  <w:style w:type="character" w:customStyle="1" w:styleId="scxw28848115">
    <w:name w:val="scxw28848115"/>
    <w:basedOn w:val="Policepardfaut"/>
    <w:rsid w:val="00895680"/>
  </w:style>
  <w:style w:type="character" w:customStyle="1" w:styleId="eop">
    <w:name w:val="eop"/>
    <w:basedOn w:val="Policepardfaut"/>
    <w:rsid w:val="00895680"/>
  </w:style>
  <w:style w:type="table" w:styleId="Grilledutableau">
    <w:name w:val="Table Grid"/>
    <w:basedOn w:val="TableauNormal"/>
    <w:uiPriority w:val="39"/>
    <w:rsid w:val="00753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2134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328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711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590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521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414">
          <w:marLeft w:val="1728"/>
          <w:marRight w:val="0"/>
          <w:marTop w:val="27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723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474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5776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556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733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148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591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787">
          <w:marLeft w:val="97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E4E3-F250-467E-B14D-34391731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Minichiello</dc:creator>
  <cp:keywords/>
  <dc:description/>
  <cp:lastModifiedBy>Minichiello, Federica</cp:lastModifiedBy>
  <cp:revision>2</cp:revision>
  <dcterms:created xsi:type="dcterms:W3CDTF">2022-10-17T09:27:00Z</dcterms:created>
  <dcterms:modified xsi:type="dcterms:W3CDTF">2022-10-17T09:27:00Z</dcterms:modified>
</cp:coreProperties>
</file>